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53F" w:rsidRPr="00601DBA" w:rsidRDefault="003A1B94" w:rsidP="00DF253F">
      <w:pPr>
        <w:spacing w:before="120" w:after="120"/>
        <w:rPr>
          <w:rFonts w:ascii="Calibri" w:eastAsia="Calibri" w:hAnsi="Calibri" w:cs="Calibri"/>
          <w:b/>
          <w:noProof/>
          <w:w w:val="100"/>
          <w:sz w:val="20"/>
          <w:szCs w:val="20"/>
        </w:rPr>
      </w:pPr>
      <w:bookmarkStart w:id="0" w:name="7"/>
      <w:bookmarkStart w:id="1" w:name="_Hlk32839505"/>
      <w:bookmarkEnd w:id="0"/>
      <w:r w:rsidRPr="00601DBA">
        <w:rPr>
          <w:rFonts w:ascii="Calibri" w:eastAsia="Calibri" w:hAnsi="Calibri" w:cs="Calibri"/>
          <w:b/>
          <w:noProof/>
          <w:w w:val="100"/>
          <w:sz w:val="20"/>
          <w:szCs w:val="20"/>
        </w:rPr>
        <w:t>ДОМ ЗДРАВЉА А</w:t>
      </w:r>
      <w:bookmarkStart w:id="2" w:name="_GoBack"/>
      <w:bookmarkEnd w:id="2"/>
      <w:r w:rsidRPr="00601DBA">
        <w:rPr>
          <w:rFonts w:ascii="Calibri" w:eastAsia="Calibri" w:hAnsi="Calibri" w:cs="Calibri"/>
          <w:b/>
          <w:noProof/>
          <w:w w:val="100"/>
          <w:sz w:val="20"/>
          <w:szCs w:val="20"/>
        </w:rPr>
        <w:t>ПАТИН</w:t>
      </w:r>
    </w:p>
    <w:p w:rsidR="00DF253F" w:rsidRPr="001F55F6" w:rsidRDefault="003A1B94" w:rsidP="00DF253F">
      <w:pPr>
        <w:spacing w:before="120" w:after="120"/>
        <w:rPr>
          <w:rFonts w:cstheme="minorHAnsi"/>
          <w:b/>
          <w:sz w:val="20"/>
          <w:szCs w:val="20"/>
        </w:rPr>
      </w:pPr>
      <w:r>
        <w:rPr>
          <w:rFonts w:cstheme="minorHAnsi"/>
          <w:b/>
          <w:sz w:val="20"/>
          <w:szCs w:val="20"/>
        </w:rPr>
        <w:t>ПИБ:</w:t>
      </w:r>
      <w:r w:rsidRPr="00191039">
        <w:rPr>
          <w:rFonts w:cstheme="minorHAnsi"/>
          <w:sz w:val="20"/>
          <w:szCs w:val="20"/>
        </w:rPr>
        <w:t> </w:t>
      </w:r>
      <w:bookmarkStart w:id="3" w:name="8"/>
      <w:bookmarkEnd w:id="3"/>
      <w:r w:rsidRPr="001F55F6">
        <w:rPr>
          <w:rFonts w:ascii="Calibri" w:eastAsia="Calibri" w:hAnsi="Calibri" w:cs="Calibri"/>
          <w:b/>
          <w:w w:val="100"/>
          <w:sz w:val="20"/>
          <w:szCs w:val="20"/>
        </w:rPr>
        <w:t>100965696</w:t>
      </w:r>
    </w:p>
    <w:p w:rsidR="00DF253F" w:rsidRDefault="003A1B94" w:rsidP="00DF253F">
      <w:pPr>
        <w:spacing w:before="120" w:after="120"/>
        <w:rPr>
          <w:rFonts w:ascii="Calibri" w:eastAsia="Calibri" w:hAnsi="Calibri" w:cs="Calibri"/>
          <w:b/>
          <w:noProof/>
          <w:w w:val="100"/>
          <w:sz w:val="20"/>
          <w:szCs w:val="20"/>
        </w:rPr>
      </w:pPr>
      <w:bookmarkStart w:id="4" w:name="9"/>
      <w:bookmarkEnd w:id="4"/>
      <w:r>
        <w:rPr>
          <w:rFonts w:ascii="Calibri" w:eastAsia="Calibri" w:hAnsi="Calibri" w:cs="Calibri"/>
          <w:b/>
          <w:noProof/>
          <w:w w:val="100"/>
          <w:sz w:val="20"/>
          <w:szCs w:val="20"/>
        </w:rPr>
        <w:t>НУШИЋЕВА ББ</w:t>
      </w:r>
    </w:p>
    <w:p w:rsidR="00DF253F" w:rsidRPr="001F55F6" w:rsidRDefault="003A1B94" w:rsidP="00DF253F">
      <w:pPr>
        <w:spacing w:before="120" w:after="120"/>
        <w:rPr>
          <w:rFonts w:ascii="Calibri" w:eastAsia="Calibri" w:hAnsi="Calibri" w:cs="Calibri"/>
          <w:b/>
          <w:w w:val="100"/>
          <w:sz w:val="20"/>
          <w:szCs w:val="20"/>
        </w:rPr>
      </w:pPr>
      <w:bookmarkStart w:id="5" w:name="10"/>
      <w:bookmarkEnd w:id="5"/>
      <w:r w:rsidRPr="001F55F6">
        <w:rPr>
          <w:rFonts w:ascii="Calibri" w:eastAsia="Calibri" w:hAnsi="Calibri" w:cs="Calibri"/>
          <w:b/>
          <w:w w:val="100"/>
          <w:sz w:val="20"/>
          <w:szCs w:val="20"/>
        </w:rPr>
        <w:t>25260</w:t>
      </w:r>
      <w:r w:rsidRPr="001F55F6">
        <w:rPr>
          <w:rFonts w:cstheme="minorHAnsi"/>
          <w:b/>
          <w:sz w:val="20"/>
          <w:szCs w:val="20"/>
        </w:rPr>
        <w:t> </w:t>
      </w:r>
      <w:bookmarkStart w:id="6" w:name="11"/>
      <w:bookmarkEnd w:id="6"/>
      <w:r w:rsidRPr="001F55F6">
        <w:rPr>
          <w:rFonts w:ascii="Calibri" w:eastAsia="Calibri" w:hAnsi="Calibri" w:cs="Calibri"/>
          <w:b/>
          <w:w w:val="100"/>
          <w:sz w:val="20"/>
          <w:szCs w:val="20"/>
        </w:rPr>
        <w:t>АПАТИН</w:t>
      </w:r>
    </w:p>
    <w:p w:rsidR="001F55F6" w:rsidRPr="001F55F6" w:rsidRDefault="003A1B94" w:rsidP="00A9707B">
      <w:pPr>
        <w:spacing w:before="120" w:after="440"/>
        <w:rPr>
          <w:rFonts w:cstheme="minorHAnsi"/>
          <w:b/>
          <w:sz w:val="20"/>
          <w:szCs w:val="20"/>
          <w:lang w:val="sr-Latn-BA" w:eastAsia="lv-LV"/>
        </w:rPr>
      </w:pPr>
      <w:r w:rsidRPr="001F55F6">
        <w:rPr>
          <w:rFonts w:cstheme="minorHAnsi"/>
          <w:b/>
          <w:sz w:val="20"/>
          <w:szCs w:val="20"/>
          <w:lang w:val="sr-Latn-BA" w:eastAsia="lv-LV"/>
        </w:rPr>
        <w:t>Република Србија</w:t>
      </w:r>
    </w:p>
    <w:p w:rsidR="001F55F6" w:rsidRPr="001F55F6" w:rsidRDefault="003A1B94"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Датум:</w:t>
      </w:r>
      <w:r w:rsidRPr="001F55F6">
        <w:rPr>
          <w:rFonts w:cstheme="minorHAnsi"/>
          <w:noProof/>
          <w:sz w:val="20"/>
          <w:szCs w:val="20"/>
          <w:lang w:val="sr-Latn-BA"/>
        </w:rPr>
        <w:tab/>
      </w:r>
      <w:bookmarkStart w:id="7" w:name="1"/>
      <w:bookmarkEnd w:id="7"/>
      <w:r w:rsidRPr="001F55F6">
        <w:rPr>
          <w:rFonts w:ascii="Calibri" w:eastAsia="Calibri" w:hAnsi="Calibri" w:cs="Calibri"/>
          <w:b/>
          <w:bCs/>
          <w:noProof/>
          <w:w w:val="100"/>
          <w:sz w:val="20"/>
          <w:szCs w:val="20"/>
          <w:lang w:val="sr-Latn-BA"/>
        </w:rPr>
        <w:t>18.10.2023</w:t>
      </w:r>
    </w:p>
    <w:p w:rsidR="001F55F6" w:rsidRPr="001F55F6" w:rsidRDefault="003A1B94" w:rsidP="001F55F6">
      <w:pPr>
        <w:tabs>
          <w:tab w:val="left" w:pos="709"/>
        </w:tabs>
        <w:spacing w:before="120" w:after="120"/>
        <w:rPr>
          <w:rFonts w:ascii="Calibri" w:eastAsia="Calibri" w:hAnsi="Calibri" w:cs="Calibri"/>
          <w:b/>
          <w:bCs/>
          <w:noProof/>
          <w:w w:val="100"/>
          <w:sz w:val="20"/>
          <w:szCs w:val="20"/>
          <w:lang w:val="sr-Latn-BA"/>
        </w:rPr>
      </w:pPr>
      <w:r w:rsidRPr="001F55F6">
        <w:rPr>
          <w:rFonts w:cstheme="minorHAnsi"/>
          <w:noProof/>
          <w:sz w:val="20"/>
          <w:szCs w:val="20"/>
          <w:lang w:val="sr-Latn-BA"/>
        </w:rPr>
        <w:t>Број:</w:t>
      </w:r>
      <w:r w:rsidRPr="001F55F6">
        <w:rPr>
          <w:rFonts w:cstheme="minorHAnsi"/>
          <w:noProof/>
          <w:sz w:val="20"/>
          <w:szCs w:val="20"/>
          <w:lang w:val="sr-Latn-BA"/>
        </w:rPr>
        <w:tab/>
      </w:r>
      <w:bookmarkStart w:id="8" w:name="3"/>
      <w:bookmarkEnd w:id="8"/>
      <w:r w:rsidRPr="001F55F6">
        <w:rPr>
          <w:rFonts w:ascii="Calibri" w:eastAsia="Calibri" w:hAnsi="Calibri" w:cs="Calibri"/>
          <w:b/>
          <w:bCs/>
          <w:noProof/>
          <w:w w:val="100"/>
          <w:sz w:val="20"/>
          <w:szCs w:val="20"/>
          <w:lang w:val="sr-Latn-BA"/>
        </w:rPr>
        <w:t>04-6/22-23</w:t>
      </w:r>
    </w:p>
    <w:p w:rsidR="001F55F6" w:rsidRPr="00A9707B" w:rsidRDefault="003A1B94" w:rsidP="00A9707B">
      <w:pPr>
        <w:spacing w:before="440" w:after="120"/>
        <w:rPr>
          <w:rFonts w:ascii="Calibri" w:eastAsia="Calibri" w:hAnsi="Calibri" w:cs="Calibri"/>
          <w:bCs/>
          <w:i/>
          <w:iCs/>
          <w:w w:val="100"/>
          <w:sz w:val="20"/>
          <w:szCs w:val="20"/>
          <w:lang w:val="sr-Latn-BA" w:eastAsia="lv-LV"/>
        </w:rPr>
      </w:pPr>
      <w:bookmarkStart w:id="9" w:name="2"/>
      <w:bookmarkEnd w:id="9"/>
      <w:r w:rsidRPr="00A9707B">
        <w:rPr>
          <w:rFonts w:ascii="Calibri" w:eastAsia="Calibri" w:hAnsi="Calibri" w:cs="Calibri"/>
          <w:bCs/>
          <w:i/>
          <w:iCs/>
          <w:w w:val="100"/>
          <w:sz w:val="20"/>
          <w:szCs w:val="20"/>
          <w:lang w:val="sr-Latn-BA" w:eastAsia="lv-LV"/>
        </w:rPr>
        <w:t>На основу члана 146. став 1. Закона о јавним набавкама („Службени гласник“, број 91/19), наручилац доноси, одлуку о додели уговора у отвореном поступку јавне набавке добара - Уља За ложење за потребе Дома здравља Апатин за сезону 2023/2024</w:t>
      </w:r>
    </w:p>
    <w:p w:rsidR="001F55F6" w:rsidRPr="001F55F6" w:rsidRDefault="003A1B94" w:rsidP="00A9707B">
      <w:pPr>
        <w:spacing w:before="440" w:after="440"/>
        <w:jc w:val="center"/>
        <w:rPr>
          <w:rFonts w:cstheme="minorHAnsi"/>
          <w:b/>
          <w:sz w:val="32"/>
          <w:szCs w:val="32"/>
          <w:lang w:val="sr-Latn-BA"/>
        </w:rPr>
      </w:pPr>
      <w:bookmarkStart w:id="10" w:name="_Hlk32839527"/>
      <w:r w:rsidRPr="001F55F6">
        <w:rPr>
          <w:rFonts w:cstheme="minorHAnsi"/>
          <w:b/>
          <w:sz w:val="32"/>
          <w:szCs w:val="32"/>
          <w:lang w:val="sr-Latn-BA"/>
        </w:rPr>
        <w:t>ОДЛУКА О ДОДЕЛИ УГОВОРА</w:t>
      </w:r>
      <w:bookmarkEnd w:id="10"/>
    </w:p>
    <w:p w:rsidR="001F55F6" w:rsidRPr="001F55F6" w:rsidRDefault="003A1B94"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Наручилац:</w:t>
      </w:r>
      <w:r w:rsidRPr="001F55F6">
        <w:rPr>
          <w:rFonts w:asciiTheme="minorHAnsi" w:hAnsiTheme="minorHAnsi" w:cstheme="minorHAnsi"/>
          <w:b w:val="0"/>
          <w:sz w:val="20"/>
          <w:szCs w:val="20"/>
          <w:lang w:val="sr-Latn-BA"/>
        </w:rPr>
        <w:tab/>
      </w:r>
      <w:bookmarkStart w:id="11" w:name="12"/>
      <w:bookmarkEnd w:id="11"/>
      <w:r w:rsidRPr="001F55F6">
        <w:rPr>
          <w:rFonts w:ascii="Calibri" w:eastAsia="Calibri" w:hAnsi="Calibri" w:cs="Calibri"/>
          <w:w w:val="100"/>
          <w:sz w:val="20"/>
          <w:szCs w:val="20"/>
          <w:lang w:val="sr-Latn-BA"/>
        </w:rPr>
        <w:t>ДОМ ЗДРАВЉА АПАТИН</w:t>
      </w:r>
    </w:p>
    <w:p w:rsidR="001F55F6" w:rsidRPr="001F55F6" w:rsidRDefault="003A1B94"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Референтни број:</w:t>
      </w:r>
      <w:r w:rsidRPr="001F55F6">
        <w:rPr>
          <w:rFonts w:asciiTheme="minorHAnsi" w:hAnsiTheme="minorHAnsi" w:cstheme="minorHAnsi"/>
          <w:b w:val="0"/>
          <w:sz w:val="20"/>
          <w:szCs w:val="20"/>
          <w:lang w:val="sr-Latn-BA"/>
        </w:rPr>
        <w:tab/>
      </w:r>
      <w:bookmarkStart w:id="12" w:name="6"/>
      <w:bookmarkEnd w:id="12"/>
      <w:r w:rsidRPr="001F55F6">
        <w:rPr>
          <w:rFonts w:ascii="Calibri" w:eastAsia="Calibri" w:hAnsi="Calibri" w:cs="Calibri"/>
          <w:w w:val="100"/>
          <w:sz w:val="20"/>
          <w:szCs w:val="20"/>
          <w:lang w:val="sr-Latn-BA"/>
        </w:rPr>
        <w:t>6/2023</w:t>
      </w:r>
    </w:p>
    <w:p w:rsidR="001F55F6" w:rsidRPr="001F55F6" w:rsidRDefault="003A1B94" w:rsidP="001F55F6">
      <w:pPr>
        <w:pStyle w:val="Odjeljci"/>
        <w:spacing w:before="120"/>
        <w:ind w:left="1418" w:hanging="1418"/>
        <w:rPr>
          <w:rFonts w:ascii="Calibri" w:eastAsia="Calibri" w:hAnsi="Calibri" w:cs="Calibri"/>
          <w:w w:val="100"/>
          <w:sz w:val="20"/>
          <w:szCs w:val="20"/>
          <w:lang w:val="sr-Latn-BA"/>
        </w:rPr>
      </w:pPr>
      <w:r w:rsidRPr="001F55F6">
        <w:rPr>
          <w:rFonts w:asciiTheme="minorHAnsi" w:hAnsiTheme="minorHAnsi" w:cstheme="minorHAnsi"/>
          <w:b w:val="0"/>
          <w:sz w:val="20"/>
          <w:szCs w:val="20"/>
          <w:lang w:val="sr-Latn-BA"/>
        </w:rPr>
        <w:t>Назив набавке:</w:t>
      </w:r>
      <w:r w:rsidRPr="001F55F6">
        <w:rPr>
          <w:rFonts w:asciiTheme="minorHAnsi" w:hAnsiTheme="minorHAnsi" w:cstheme="minorHAnsi"/>
          <w:b w:val="0"/>
          <w:sz w:val="20"/>
          <w:szCs w:val="20"/>
          <w:lang w:val="sr-Latn-BA"/>
        </w:rPr>
        <w:tab/>
      </w:r>
      <w:bookmarkStart w:id="13" w:name="5"/>
      <w:bookmarkEnd w:id="13"/>
      <w:r w:rsidRPr="001F55F6">
        <w:rPr>
          <w:rFonts w:ascii="Calibri" w:eastAsia="Calibri" w:hAnsi="Calibri" w:cs="Calibri"/>
          <w:w w:val="100"/>
          <w:sz w:val="20"/>
          <w:szCs w:val="20"/>
          <w:lang w:val="sr-Latn-BA"/>
        </w:rPr>
        <w:t>Уља за ложење за потребе Дома здравља Апатин за грејну сезону 2023/2024</w:t>
      </w:r>
    </w:p>
    <w:p w:rsidR="001F55F6" w:rsidRPr="001F55F6" w:rsidRDefault="003A1B94" w:rsidP="003406EF">
      <w:pPr>
        <w:tabs>
          <w:tab w:val="left" w:pos="3119"/>
        </w:tabs>
        <w:spacing w:before="120" w:after="120"/>
        <w:rPr>
          <w:rFonts w:ascii="Calibri" w:eastAsia="Calibri" w:hAnsi="Calibri" w:cs="Calibri"/>
          <w:b/>
          <w:bCs/>
          <w:w w:val="100"/>
          <w:sz w:val="20"/>
          <w:szCs w:val="20"/>
          <w:lang w:val="sr-Latn-BA"/>
        </w:rPr>
      </w:pPr>
      <w:r w:rsidRPr="001F55F6">
        <w:rPr>
          <w:rFonts w:cstheme="minorHAnsi"/>
          <w:sz w:val="20"/>
          <w:szCs w:val="20"/>
          <w:lang w:val="sr-Latn-BA"/>
        </w:rPr>
        <w:t>Број огласа на Порталу јавних набавки:</w:t>
      </w:r>
      <w:r w:rsidR="003406EF">
        <w:rPr>
          <w:rFonts w:cstheme="minorHAnsi"/>
          <w:b/>
          <w:sz w:val="20"/>
          <w:szCs w:val="20"/>
        </w:rPr>
        <w:tab/>
      </w:r>
      <w:bookmarkStart w:id="14" w:name="4"/>
      <w:bookmarkEnd w:id="14"/>
      <w:r w:rsidRPr="001F55F6">
        <w:rPr>
          <w:rFonts w:ascii="Calibri" w:eastAsia="Calibri" w:hAnsi="Calibri" w:cs="Calibri"/>
          <w:b/>
          <w:bCs/>
          <w:w w:val="100"/>
          <w:sz w:val="20"/>
          <w:szCs w:val="20"/>
          <w:lang w:val="sr-Latn-BA"/>
        </w:rPr>
        <w:t>2023/С Ф02-0037543</w:t>
      </w:r>
    </w:p>
    <w:p w:rsidR="001F55F6" w:rsidRPr="001F55F6" w:rsidRDefault="003A1B94" w:rsidP="003406EF">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Врста уговора</w:t>
      </w:r>
      <w:r w:rsidR="003406EF">
        <w:rPr>
          <w:rFonts w:asciiTheme="minorHAnsi" w:hAnsiTheme="minorHAnsi" w:cstheme="minorHAnsi"/>
          <w:b w:val="0"/>
          <w:sz w:val="20"/>
          <w:szCs w:val="20"/>
          <w:lang w:val="sr-Latn-BA"/>
        </w:rPr>
        <w:tab/>
      </w:r>
      <w:r w:rsidR="00CE15F3"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5" w:name="A_ConType_1_1"/>
      <w:r w:rsidRPr="005F01C2">
        <w:rPr>
          <w:rFonts w:asciiTheme="minorHAnsi" w:hAnsiTheme="minorHAnsi" w:cstheme="minorHAnsi"/>
          <w:b w:val="0"/>
          <w:sz w:val="20"/>
          <w:szCs w:val="20"/>
          <w:lang w:val="sr-Latn-BA"/>
        </w:rPr>
        <w:instrText xml:space="preserve"> FORMCHECKBOX </w:instrText>
      </w:r>
      <w:r w:rsidR="002971DE">
        <w:rPr>
          <w:rFonts w:asciiTheme="minorHAnsi" w:hAnsiTheme="minorHAnsi" w:cstheme="minorHAnsi"/>
          <w:sz w:val="20"/>
          <w:szCs w:val="20"/>
        </w:rPr>
      </w:r>
      <w:r w:rsidR="002971DE">
        <w:rPr>
          <w:rFonts w:asciiTheme="minorHAnsi" w:hAnsiTheme="minorHAnsi" w:cstheme="minorHAnsi"/>
          <w:sz w:val="20"/>
          <w:szCs w:val="20"/>
        </w:rPr>
        <w:fldChar w:fldCharType="separate"/>
      </w:r>
      <w:r w:rsidR="00CE15F3" w:rsidRPr="005F01C2">
        <w:rPr>
          <w:rFonts w:asciiTheme="minorHAnsi" w:hAnsiTheme="minorHAnsi" w:cstheme="minorHAnsi"/>
          <w:sz w:val="20"/>
          <w:szCs w:val="20"/>
        </w:rPr>
        <w:fldChar w:fldCharType="end"/>
      </w:r>
      <w:bookmarkEnd w:id="15"/>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Радови</w:t>
      </w:r>
      <w:r w:rsidR="003406EF" w:rsidRPr="00AC11B5">
        <w:rPr>
          <w:rFonts w:asciiTheme="minorHAnsi" w:hAnsiTheme="minorHAnsi" w:cstheme="minorHAnsi"/>
          <w:b w:val="0"/>
          <w:sz w:val="20"/>
          <w:szCs w:val="20"/>
          <w:lang w:val="sr-Latn-BA"/>
        </w:rPr>
        <w:tab/>
      </w:r>
      <w:r w:rsidR="00CE15F3" w:rsidRPr="00AC11B5">
        <w:rPr>
          <w:rFonts w:asciiTheme="minorHAnsi" w:hAnsiTheme="minorHAnsi" w:cstheme="minorHAnsi"/>
          <w:sz w:val="20"/>
          <w:szCs w:val="20"/>
        </w:rPr>
        <w:fldChar w:fldCharType="begin">
          <w:ffData>
            <w:name w:val="A_ConType_2_1"/>
            <w:enabled/>
            <w:calcOnExit w:val="0"/>
            <w:checkBox>
              <w:sizeAuto/>
              <w:default w:val="0"/>
              <w:checked/>
            </w:checkBox>
          </w:ffData>
        </w:fldChar>
      </w:r>
      <w:bookmarkStart w:id="16" w:name="A_ConType_2_1"/>
      <w:r w:rsidRPr="00AC11B5">
        <w:rPr>
          <w:rFonts w:asciiTheme="minorHAnsi" w:hAnsiTheme="minorHAnsi" w:cstheme="minorHAnsi"/>
          <w:b w:val="0"/>
          <w:sz w:val="20"/>
          <w:szCs w:val="20"/>
          <w:lang w:val="sr-Latn-BA"/>
        </w:rPr>
        <w:instrText xml:space="preserve"> FORMCHECKBOX </w:instrText>
      </w:r>
      <w:r w:rsidR="002971DE">
        <w:rPr>
          <w:rFonts w:asciiTheme="minorHAnsi" w:hAnsiTheme="minorHAnsi" w:cstheme="minorHAnsi"/>
          <w:sz w:val="20"/>
          <w:szCs w:val="20"/>
        </w:rPr>
      </w:r>
      <w:r w:rsidR="002971DE">
        <w:rPr>
          <w:rFonts w:asciiTheme="minorHAnsi" w:hAnsiTheme="minorHAnsi" w:cstheme="minorHAnsi"/>
          <w:sz w:val="20"/>
          <w:szCs w:val="20"/>
        </w:rPr>
        <w:fldChar w:fldCharType="separate"/>
      </w:r>
      <w:r w:rsidR="00CE15F3"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Добра</w:t>
      </w:r>
      <w:r w:rsidR="003406EF" w:rsidRPr="00AC11B5">
        <w:rPr>
          <w:rFonts w:asciiTheme="minorHAnsi" w:hAnsiTheme="minorHAnsi" w:cstheme="minorHAnsi"/>
          <w:b w:val="0"/>
          <w:sz w:val="20"/>
          <w:szCs w:val="20"/>
          <w:lang w:val="sr-Latn-BA"/>
        </w:rPr>
        <w:tab/>
      </w:r>
      <w:r w:rsidR="00CE15F3"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7" w:name="A_ConType_3_1"/>
      <w:r w:rsidRPr="00AC11B5">
        <w:rPr>
          <w:rFonts w:asciiTheme="minorHAnsi" w:hAnsiTheme="minorHAnsi" w:cstheme="minorHAnsi"/>
          <w:b w:val="0"/>
          <w:sz w:val="20"/>
          <w:szCs w:val="20"/>
          <w:lang w:val="sr-Latn-BA"/>
        </w:rPr>
        <w:instrText xml:space="preserve"> FORMCHECKBOX </w:instrText>
      </w:r>
      <w:r w:rsidR="002971DE">
        <w:rPr>
          <w:rFonts w:asciiTheme="minorHAnsi" w:hAnsiTheme="minorHAnsi" w:cstheme="minorHAnsi"/>
          <w:sz w:val="20"/>
          <w:szCs w:val="20"/>
        </w:rPr>
      </w:r>
      <w:r w:rsidR="002971DE">
        <w:rPr>
          <w:rFonts w:asciiTheme="minorHAnsi" w:hAnsiTheme="minorHAnsi" w:cstheme="minorHAnsi"/>
          <w:sz w:val="20"/>
          <w:szCs w:val="20"/>
        </w:rPr>
        <w:fldChar w:fldCharType="separate"/>
      </w:r>
      <w:r w:rsidR="00CE15F3" w:rsidRPr="00AC11B5">
        <w:rPr>
          <w:rFonts w:asciiTheme="minorHAnsi" w:hAnsiTheme="minorHAnsi" w:cstheme="minorHAnsi"/>
          <w:sz w:val="20"/>
          <w:szCs w:val="20"/>
        </w:rPr>
        <w:fldChar w:fldCharType="end"/>
      </w:r>
      <w:bookmarkEnd w:id="17"/>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Услуге</w:t>
      </w:r>
    </w:p>
    <w:p w:rsidR="001F55F6" w:rsidRDefault="003A1B94" w:rsidP="00194CD8">
      <w:pPr>
        <w:pStyle w:val="Odjeljci"/>
        <w:spacing w:before="120" w:after="60"/>
        <w:ind w:left="1758" w:hanging="1758"/>
        <w:rPr>
          <w:rFonts w:ascii="Calibri" w:eastAsia="Calibri" w:hAnsi="Calibri" w:cs="Calibri"/>
          <w:w w:val="100"/>
          <w:sz w:val="20"/>
          <w:szCs w:val="20"/>
        </w:rPr>
      </w:pPr>
      <w:r w:rsidRPr="001F55F6">
        <w:rPr>
          <w:rFonts w:asciiTheme="minorHAnsi" w:hAnsiTheme="minorHAnsi" w:cstheme="minorHAnsi"/>
          <w:b w:val="0"/>
          <w:sz w:val="20"/>
          <w:szCs w:val="20"/>
          <w:lang w:val="sr-Latn-BA"/>
        </w:rPr>
        <w:t>Главна CPV ознака:</w:t>
      </w:r>
      <w:r w:rsidR="003406EF">
        <w:rPr>
          <w:rFonts w:asciiTheme="minorHAnsi" w:hAnsiTheme="minorHAnsi" w:cstheme="minorHAnsi"/>
          <w:b w:val="0"/>
          <w:sz w:val="20"/>
          <w:szCs w:val="20"/>
          <w:lang w:val="sr-Latn-BA"/>
        </w:rPr>
        <w:tab/>
      </w:r>
      <w:bookmarkStart w:id="18" w:name="13"/>
      <w:bookmarkEnd w:id="18"/>
      <w:r>
        <w:rPr>
          <w:rFonts w:ascii="Calibri" w:eastAsia="Calibri" w:hAnsi="Calibri" w:cs="Calibri"/>
          <w:w w:val="100"/>
          <w:sz w:val="20"/>
          <w:szCs w:val="20"/>
        </w:rPr>
        <w:t>09135000</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5"/>
      </w:tblGrid>
      <w:tr w:rsidR="00CE15F3" w:rsidTr="00493F14">
        <w:trPr>
          <w:trHeight w:val="872"/>
        </w:trPr>
        <w:tc>
          <w:tcPr>
            <w:tcW w:w="10205" w:type="dxa"/>
          </w:tcPr>
          <w:p w:rsidR="00246D5A" w:rsidRPr="001F55F6" w:rsidRDefault="003A1B94"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19" w:name="15"/>
            <w:bookmarkEnd w:id="19"/>
            <w:r>
              <w:rPr>
                <w:rFonts w:ascii="Calibri" w:eastAsia="Calibri" w:hAnsi="Calibri" w:cs="Calibri"/>
                <w:w w:val="100"/>
                <w:sz w:val="20"/>
                <w:szCs w:val="20"/>
              </w:rPr>
              <w:t>1</w:t>
            </w:r>
            <w:r>
              <w:rPr>
                <w:rFonts w:asciiTheme="minorHAnsi" w:hAnsiTheme="minorHAnsi" w:cstheme="minorHAnsi"/>
                <w:sz w:val="20"/>
                <w:szCs w:val="20"/>
              </w:rPr>
              <w:t xml:space="preserve"> - </w:t>
            </w:r>
            <w:bookmarkStart w:id="20" w:name="16"/>
            <w:bookmarkEnd w:id="20"/>
            <w:r w:rsidRPr="001F55F6">
              <w:rPr>
                <w:rFonts w:ascii="Calibri" w:eastAsia="Calibri" w:hAnsi="Calibri" w:cs="Calibri"/>
                <w:w w:val="100"/>
                <w:sz w:val="20"/>
                <w:szCs w:val="20"/>
                <w:lang w:val="sr-Latn-BA"/>
              </w:rPr>
              <w:t>Уље за ложење ниско сумпорно гориво - специјално НСГ-С</w:t>
            </w:r>
          </w:p>
          <w:p w:rsidR="00246D5A" w:rsidRPr="00B84A8C" w:rsidRDefault="003A1B94"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21" w:name="17"/>
            <w:bookmarkEnd w:id="21"/>
            <w:r w:rsidRPr="001F55F6">
              <w:rPr>
                <w:rFonts w:ascii="Calibri" w:eastAsia="Calibri" w:hAnsi="Calibri" w:cs="Calibri"/>
                <w:b/>
                <w:w w:val="100"/>
                <w:sz w:val="20"/>
                <w:szCs w:val="20"/>
              </w:rPr>
              <w:t>5.948.592,00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22" w:name="18"/>
            <w:bookmarkEnd w:id="22"/>
            <w:r w:rsidRPr="00B84A8C">
              <w:rPr>
                <w:rFonts w:ascii="Calibri" w:eastAsia="Calibri" w:hAnsi="Calibri" w:cs="Calibri"/>
                <w:b/>
                <w:w w:val="100"/>
                <w:sz w:val="20"/>
                <w:szCs w:val="20"/>
                <w:lang w:val="sr-Latn-BA"/>
              </w:rPr>
              <w:t>РСД</w:t>
            </w:r>
          </w:p>
          <w:p w:rsidR="00246D5A" w:rsidRPr="00246D5A" w:rsidRDefault="003A1B94"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23" w:name="22"/>
            <w:bookmarkEnd w:id="23"/>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CE15F3" w:rsidTr="00246D5A">
              <w:trPr>
                <w:cantSplit/>
                <w:trHeight w:val="335"/>
              </w:trPr>
              <w:tc>
                <w:tcPr>
                  <w:tcW w:w="5000" w:type="pct"/>
                  <w:hideMark/>
                </w:tcPr>
                <w:p w:rsidR="00246D5A" w:rsidRPr="00246D5A" w:rsidRDefault="003A1B94" w:rsidP="00246D5A">
                  <w:pPr>
                    <w:rPr>
                      <w:rFonts w:ascii="Calibri" w:eastAsia="Calibri" w:hAnsi="Calibri" w:cs="Calibri"/>
                      <w:b/>
                      <w:bCs/>
                      <w:w w:val="100"/>
                      <w:sz w:val="20"/>
                      <w:szCs w:val="20"/>
                      <w:lang w:val="sr-Latn-BA"/>
                    </w:rPr>
                  </w:pPr>
                  <w:bookmarkStart w:id="24" w:name="23"/>
                  <w:bookmarkEnd w:id="24"/>
                  <w:r w:rsidRPr="00B84A8C">
                    <w:rPr>
                      <w:rFonts w:ascii="Calibri" w:eastAsia="Calibri" w:hAnsi="Calibri" w:cs="Calibri"/>
                      <w:b/>
                      <w:bCs/>
                      <w:w w:val="100"/>
                      <w:sz w:val="20"/>
                      <w:szCs w:val="20"/>
                      <w:lang w:val="sr-Latn-BA"/>
                    </w:rPr>
                    <w:t>УБ ПЕТРОЛ ДОО УБ</w:t>
                  </w:r>
                  <w:r w:rsidRPr="00B84A8C">
                    <w:rPr>
                      <w:rFonts w:cstheme="minorHAnsi"/>
                      <w:b/>
                      <w:bCs/>
                      <w:sz w:val="20"/>
                      <w:szCs w:val="20"/>
                      <w:lang w:val="sr-Latn-BA"/>
                    </w:rPr>
                    <w:t xml:space="preserve">, </w:t>
                  </w:r>
                  <w:bookmarkStart w:id="25" w:name="24"/>
                  <w:bookmarkEnd w:id="25"/>
                  <w:r w:rsidRPr="00B84A8C">
                    <w:rPr>
                      <w:rFonts w:ascii="Calibri" w:eastAsia="Calibri" w:hAnsi="Calibri" w:cs="Calibri"/>
                      <w:b/>
                      <w:bCs/>
                      <w:w w:val="100"/>
                      <w:sz w:val="20"/>
                      <w:szCs w:val="20"/>
                      <w:lang w:val="sr-Latn-BA"/>
                    </w:rPr>
                    <w:t>101349834</w:t>
                  </w:r>
                  <w:r w:rsidRPr="00B84A8C">
                    <w:rPr>
                      <w:rFonts w:cstheme="minorHAnsi"/>
                      <w:b/>
                      <w:bCs/>
                      <w:sz w:val="20"/>
                      <w:szCs w:val="20"/>
                      <w:lang w:val="sr-Latn-BA"/>
                    </w:rPr>
                    <w:t xml:space="preserve">, </w:t>
                  </w:r>
                  <w:bookmarkStart w:id="26" w:name="25"/>
                  <w:bookmarkEnd w:id="26"/>
                  <w:r w:rsidRPr="00B84A8C">
                    <w:rPr>
                      <w:rFonts w:ascii="Calibri" w:eastAsia="Calibri" w:hAnsi="Calibri" w:cs="Calibri"/>
                      <w:b/>
                      <w:bCs/>
                      <w:w w:val="100"/>
                      <w:sz w:val="20"/>
                      <w:szCs w:val="20"/>
                      <w:lang w:val="sr-Latn-BA"/>
                    </w:rPr>
                    <w:t>Свете Поповића 2</w:t>
                  </w:r>
                  <w:r w:rsidRPr="00B84A8C">
                    <w:rPr>
                      <w:rFonts w:cstheme="minorHAnsi"/>
                      <w:b/>
                      <w:bCs/>
                      <w:sz w:val="20"/>
                      <w:szCs w:val="20"/>
                      <w:lang w:val="sr-Latn-BA"/>
                    </w:rPr>
                    <w:t xml:space="preserve">, </w:t>
                  </w:r>
                  <w:bookmarkStart w:id="27" w:name="26"/>
                  <w:bookmarkEnd w:id="27"/>
                  <w:r w:rsidRPr="00B84A8C">
                    <w:rPr>
                      <w:rFonts w:ascii="Calibri" w:eastAsia="Calibri" w:hAnsi="Calibri" w:cs="Calibri"/>
                      <w:b/>
                      <w:bCs/>
                      <w:w w:val="100"/>
                      <w:sz w:val="20"/>
                      <w:szCs w:val="20"/>
                      <w:lang w:val="sr-Latn-BA"/>
                    </w:rPr>
                    <w:t>Уб</w:t>
                  </w:r>
                  <w:r w:rsidRPr="00B84A8C">
                    <w:rPr>
                      <w:rFonts w:cstheme="minorHAnsi"/>
                      <w:b/>
                      <w:bCs/>
                      <w:sz w:val="20"/>
                      <w:szCs w:val="20"/>
                      <w:lang w:val="sr-Latn-BA"/>
                    </w:rPr>
                    <w:t xml:space="preserve">, </w:t>
                  </w:r>
                  <w:bookmarkStart w:id="28" w:name="27"/>
                  <w:bookmarkEnd w:id="28"/>
                  <w:r w:rsidRPr="00B84A8C">
                    <w:rPr>
                      <w:rFonts w:ascii="Calibri" w:eastAsia="Calibri" w:hAnsi="Calibri" w:cs="Calibri"/>
                      <w:b/>
                      <w:bCs/>
                      <w:w w:val="100"/>
                      <w:sz w:val="20"/>
                      <w:szCs w:val="20"/>
                      <w:lang w:val="sr-Latn-BA"/>
                    </w:rPr>
                    <w:t>14210</w:t>
                  </w:r>
                  <w:r w:rsidRPr="00B84A8C">
                    <w:rPr>
                      <w:rFonts w:cstheme="minorHAnsi"/>
                      <w:b/>
                      <w:bCs/>
                      <w:sz w:val="20"/>
                      <w:szCs w:val="20"/>
                      <w:lang w:val="sr-Latn-BA"/>
                    </w:rPr>
                    <w:t xml:space="preserve">, </w:t>
                  </w:r>
                  <w:bookmarkStart w:id="29" w:name="28"/>
                  <w:bookmarkEnd w:id="29"/>
                  <w:r w:rsidRPr="00246D5A">
                    <w:rPr>
                      <w:rFonts w:ascii="Calibri" w:eastAsia="Calibri" w:hAnsi="Calibri" w:cs="Calibri"/>
                      <w:b/>
                      <w:bCs/>
                      <w:w w:val="100"/>
                      <w:sz w:val="20"/>
                      <w:szCs w:val="20"/>
                      <w:lang w:val="sr-Latn-BA"/>
                    </w:rPr>
                    <w:t>Србија</w:t>
                  </w:r>
                </w:p>
              </w:tc>
            </w:tr>
          </w:tbl>
          <w:p w:rsidR="00246D5A" w:rsidRPr="00B84A8C" w:rsidRDefault="003A1B94"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30" w:name="19"/>
            <w:bookmarkEnd w:id="30"/>
            <w:r w:rsidRPr="00B84A8C">
              <w:rPr>
                <w:rFonts w:ascii="Calibri" w:eastAsia="Calibri" w:hAnsi="Calibri" w:cs="Calibri"/>
                <w:b/>
                <w:bCs/>
                <w:w w:val="100"/>
                <w:sz w:val="20"/>
                <w:szCs w:val="20"/>
                <w:lang w:val="sr-Latn-BA"/>
              </w:rPr>
              <w:t>4.650.000,00</w:t>
            </w:r>
          </w:p>
          <w:p w:rsidR="00246D5A" w:rsidRPr="00B84A8C" w:rsidRDefault="003A1B94"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31" w:name="20"/>
            <w:bookmarkEnd w:id="31"/>
            <w:r w:rsidRPr="00B84A8C">
              <w:rPr>
                <w:rFonts w:ascii="Calibri" w:eastAsia="Calibri" w:hAnsi="Calibri" w:cs="Calibri"/>
                <w:b/>
                <w:bCs/>
                <w:w w:val="100"/>
                <w:sz w:val="20"/>
                <w:szCs w:val="20"/>
                <w:lang w:val="sr-Latn-BA"/>
              </w:rPr>
              <w:t>5.580.000,00</w:t>
            </w:r>
          </w:p>
          <w:p w:rsidR="00246D5A" w:rsidRPr="00DF253F" w:rsidRDefault="003A1B94"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32" w:name="21"/>
            <w:bookmarkEnd w:id="32"/>
            <w:r w:rsidRPr="00DF253F">
              <w:rPr>
                <w:rFonts w:ascii="Calibri" w:eastAsia="Calibri" w:hAnsi="Calibri" w:cs="Calibri"/>
                <w:b/>
                <w:bCs/>
                <w:w w:val="100"/>
                <w:sz w:val="20"/>
                <w:szCs w:val="20"/>
                <w:lang w:val="it-IT"/>
              </w:rPr>
              <w:t>РСД</w:t>
            </w:r>
          </w:p>
          <w:p w:rsidR="00D97E3E" w:rsidRPr="00D97E3E" w:rsidRDefault="003A1B94" w:rsidP="00194CD8">
            <w:pPr>
              <w:tabs>
                <w:tab w:val="left" w:pos="2410"/>
              </w:tabs>
              <w:spacing w:before="120" w:after="60"/>
              <w:rPr>
                <w:rFonts w:ascii="Calibri" w:eastAsia="Calibri" w:hAnsi="Calibri" w:cs="Calibri"/>
                <w:w w:val="100"/>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33" w:name="14"/>
            <w:bookmarkEnd w:id="33"/>
            <w:r w:rsidRPr="00D97E3E">
              <w:rPr>
                <w:rFonts w:ascii="Calibri" w:eastAsia="Calibri" w:hAnsi="Calibri" w:cs="Calibri"/>
                <w:w w:val="100"/>
                <w:sz w:val="20"/>
                <w:szCs w:val="20"/>
                <w:lang w:val="sr-Latn-BA"/>
              </w:rPr>
              <w:t>Предлаже се избор понуде понуђача Уб Петрол доо Уб заведене код научиоца под бројем 04-6/11-23, достављене  04.10.2023.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не постоје основи за искључење понуђача и садржи све тражене доказе о испуњености критеријума за квалитативан избор привредног субјекта.</w:t>
            </w:r>
          </w:p>
        </w:tc>
      </w:tr>
      <w:tr w:rsidR="00CE15F3" w:rsidTr="00493F14">
        <w:trPr>
          <w:trHeight w:val="872"/>
        </w:trPr>
        <w:tc>
          <w:tcPr>
            <w:tcW w:w="10205" w:type="dxa"/>
          </w:tcPr>
          <w:p w:rsidR="00246D5A" w:rsidRPr="001F55F6" w:rsidRDefault="003A1B94" w:rsidP="00194CD8">
            <w:pPr>
              <w:pStyle w:val="Odjeljci"/>
              <w:spacing w:before="60"/>
              <w:ind w:left="1758" w:hanging="1758"/>
              <w:rPr>
                <w:rFonts w:ascii="Calibri" w:eastAsia="Calibri" w:hAnsi="Calibri" w:cs="Calibri"/>
                <w:w w:val="100"/>
                <w:sz w:val="20"/>
                <w:szCs w:val="20"/>
                <w:lang w:val="sr-Latn-BA"/>
              </w:rPr>
            </w:pPr>
            <w:r>
              <w:rPr>
                <w:rFonts w:asciiTheme="minorHAnsi" w:hAnsiTheme="minorHAnsi" w:cstheme="minorHAnsi"/>
                <w:b w:val="0"/>
                <w:bCs w:val="0"/>
                <w:sz w:val="20"/>
                <w:szCs w:val="20"/>
                <w:lang w:val="sr-Latn-BA"/>
              </w:rPr>
              <w:t>Број и назив партије</w:t>
            </w:r>
            <w:r w:rsidRPr="001F55F6">
              <w:rPr>
                <w:rFonts w:asciiTheme="minorHAnsi" w:hAnsiTheme="minorHAnsi" w:cstheme="minorHAnsi"/>
                <w:b w:val="0"/>
                <w:bCs w:val="0"/>
                <w:sz w:val="20"/>
                <w:szCs w:val="20"/>
                <w:lang w:val="sr-Latn-BA"/>
              </w:rPr>
              <w:t>:</w:t>
            </w:r>
            <w:r>
              <w:rPr>
                <w:rFonts w:cstheme="minorHAnsi"/>
                <w:sz w:val="20"/>
                <w:szCs w:val="20"/>
              </w:rPr>
              <w:tab/>
            </w:r>
            <w:bookmarkStart w:id="34" w:name="30"/>
            <w:bookmarkEnd w:id="34"/>
            <w:r>
              <w:rPr>
                <w:rFonts w:ascii="Calibri" w:eastAsia="Calibri" w:hAnsi="Calibri" w:cs="Calibri"/>
                <w:w w:val="100"/>
                <w:sz w:val="20"/>
                <w:szCs w:val="20"/>
              </w:rPr>
              <w:t>2</w:t>
            </w:r>
            <w:r>
              <w:rPr>
                <w:rFonts w:asciiTheme="minorHAnsi" w:hAnsiTheme="minorHAnsi" w:cstheme="minorHAnsi"/>
                <w:sz w:val="20"/>
                <w:szCs w:val="20"/>
              </w:rPr>
              <w:t xml:space="preserve"> - </w:t>
            </w:r>
            <w:bookmarkStart w:id="35" w:name="31"/>
            <w:bookmarkEnd w:id="35"/>
            <w:r w:rsidRPr="001F55F6">
              <w:rPr>
                <w:rFonts w:ascii="Calibri" w:eastAsia="Calibri" w:hAnsi="Calibri" w:cs="Calibri"/>
                <w:w w:val="100"/>
                <w:sz w:val="20"/>
                <w:szCs w:val="20"/>
                <w:lang w:val="sr-Latn-BA"/>
              </w:rPr>
              <w:t>Гасно уље екстра лако евро ЕЛ</w:t>
            </w:r>
          </w:p>
          <w:p w:rsidR="00246D5A" w:rsidRPr="00B84A8C" w:rsidRDefault="003A1B94" w:rsidP="00246D5A">
            <w:pPr>
              <w:spacing w:before="120" w:after="120"/>
              <w:rPr>
                <w:rFonts w:ascii="Calibri" w:eastAsia="Calibri" w:hAnsi="Calibri" w:cs="Calibri"/>
                <w:b/>
                <w:w w:val="100"/>
                <w:sz w:val="20"/>
                <w:szCs w:val="20"/>
                <w:lang w:val="sr-Latn-BA"/>
              </w:rPr>
            </w:pPr>
            <w:r w:rsidRPr="001F55F6">
              <w:rPr>
                <w:rFonts w:cstheme="minorHAnsi"/>
                <w:sz w:val="20"/>
                <w:szCs w:val="20"/>
                <w:lang w:val="sr-Latn-BA"/>
              </w:rPr>
              <w:t>Процењенавредност партије (без ПДВ-а):</w:t>
            </w:r>
            <w:r>
              <w:rPr>
                <w:rFonts w:cstheme="minorHAnsi"/>
                <w:sz w:val="20"/>
                <w:szCs w:val="20"/>
              </w:rPr>
              <w:t> </w:t>
            </w:r>
            <w:bookmarkStart w:id="36" w:name="32"/>
            <w:bookmarkEnd w:id="36"/>
            <w:r w:rsidRPr="001F55F6">
              <w:rPr>
                <w:rFonts w:ascii="Calibri" w:eastAsia="Calibri" w:hAnsi="Calibri" w:cs="Calibri"/>
                <w:b/>
                <w:w w:val="100"/>
                <w:sz w:val="20"/>
                <w:szCs w:val="20"/>
              </w:rPr>
              <w:t>1.017.600,00</w:t>
            </w:r>
            <w:r w:rsidRPr="001F55F6">
              <w:rPr>
                <w:rFonts w:cstheme="minorHAnsi"/>
                <w:b/>
                <w:sz w:val="20"/>
                <w:szCs w:val="20"/>
              </w:rPr>
              <w:t> </w:t>
            </w:r>
            <w:r w:rsidRPr="001F55F6">
              <w:rPr>
                <w:rFonts w:cstheme="minorHAnsi"/>
                <w:sz w:val="20"/>
                <w:szCs w:val="20"/>
                <w:lang w:val="sr-Latn-BA"/>
              </w:rPr>
              <w:t>Валута:</w:t>
            </w:r>
            <w:r>
              <w:rPr>
                <w:rFonts w:cstheme="minorHAnsi"/>
                <w:sz w:val="20"/>
                <w:szCs w:val="20"/>
              </w:rPr>
              <w:t> </w:t>
            </w:r>
            <w:bookmarkStart w:id="37" w:name="33"/>
            <w:bookmarkEnd w:id="37"/>
            <w:r w:rsidRPr="00B84A8C">
              <w:rPr>
                <w:rFonts w:ascii="Calibri" w:eastAsia="Calibri" w:hAnsi="Calibri" w:cs="Calibri"/>
                <w:b/>
                <w:w w:val="100"/>
                <w:sz w:val="20"/>
                <w:szCs w:val="20"/>
                <w:lang w:val="sr-Latn-BA"/>
              </w:rPr>
              <w:t>РСД</w:t>
            </w:r>
          </w:p>
          <w:p w:rsidR="00246D5A" w:rsidRPr="00246D5A" w:rsidRDefault="003A1B94" w:rsidP="00194CD8">
            <w:pPr>
              <w:tabs>
                <w:tab w:val="left" w:pos="1701"/>
              </w:tabs>
              <w:spacing w:before="120" w:after="60"/>
              <w:rPr>
                <w:rFonts w:cstheme="minorHAnsi"/>
                <w:sz w:val="20"/>
                <w:szCs w:val="20"/>
                <w:lang w:val="sr-Latn-BA"/>
              </w:rPr>
            </w:pPr>
            <w:r w:rsidRPr="00246D5A">
              <w:rPr>
                <w:rFonts w:cstheme="minorHAnsi"/>
                <w:sz w:val="20"/>
                <w:szCs w:val="20"/>
                <w:lang w:val="sr-Latn-BA"/>
              </w:rPr>
              <w:t>Уговор се додељује</w:t>
            </w:r>
            <w:bookmarkStart w:id="38" w:name="37"/>
            <w:bookmarkEnd w:id="38"/>
            <w:r w:rsidRPr="00246D5A">
              <w:rPr>
                <w:rFonts w:ascii="Calibri" w:eastAsia="Calibri" w:hAnsi="Calibri" w:cs="Calibri"/>
                <w:b/>
                <w:w w:val="100"/>
                <w:sz w:val="20"/>
                <w:szCs w:val="20"/>
                <w:lang w:val="sr-Latn-BA"/>
              </w:rPr>
              <w:t>привредном субјекту</w:t>
            </w:r>
            <w:r w:rsidRPr="00246D5A">
              <w:rPr>
                <w:rFonts w:cstheme="minorHAnsi"/>
                <w:sz w:val="20"/>
                <w:szCs w:val="20"/>
                <w:lang w:val="sr-Latn-BA"/>
              </w:rPr>
              <w:t>:</w:t>
            </w:r>
          </w:p>
          <w:tbl>
            <w:tblPr>
              <w:tblW w:w="5000" w:type="pct"/>
              <w:tblLayout w:type="fixed"/>
              <w:tblCellMar>
                <w:left w:w="0" w:type="dxa"/>
                <w:right w:w="0" w:type="dxa"/>
              </w:tblCellMar>
              <w:tblLook w:val="04A0" w:firstRow="1" w:lastRow="0" w:firstColumn="1" w:lastColumn="0" w:noHBand="0" w:noVBand="1"/>
            </w:tblPr>
            <w:tblGrid>
              <w:gridCol w:w="10205"/>
            </w:tblGrid>
            <w:tr w:rsidR="00CE15F3" w:rsidTr="00246D5A">
              <w:trPr>
                <w:cantSplit/>
                <w:trHeight w:val="335"/>
              </w:trPr>
              <w:tc>
                <w:tcPr>
                  <w:tcW w:w="5000" w:type="pct"/>
                  <w:hideMark/>
                </w:tcPr>
                <w:p w:rsidR="00246D5A" w:rsidRPr="00246D5A" w:rsidRDefault="003A1B94" w:rsidP="00246D5A">
                  <w:pPr>
                    <w:rPr>
                      <w:rFonts w:ascii="Calibri" w:eastAsia="Calibri" w:hAnsi="Calibri" w:cs="Calibri"/>
                      <w:b/>
                      <w:bCs/>
                      <w:w w:val="100"/>
                      <w:sz w:val="20"/>
                      <w:szCs w:val="20"/>
                      <w:lang w:val="sr-Latn-BA"/>
                    </w:rPr>
                  </w:pPr>
                  <w:bookmarkStart w:id="39" w:name="38"/>
                  <w:bookmarkEnd w:id="39"/>
                  <w:r w:rsidRPr="00B84A8C">
                    <w:rPr>
                      <w:rFonts w:ascii="Calibri" w:eastAsia="Calibri" w:hAnsi="Calibri" w:cs="Calibri"/>
                      <w:b/>
                      <w:bCs/>
                      <w:w w:val="100"/>
                      <w:sz w:val="20"/>
                      <w:szCs w:val="20"/>
                      <w:lang w:val="sr-Latn-BA"/>
                    </w:rPr>
                    <w:t>НИС А.Д. НОВИ САД</w:t>
                  </w:r>
                  <w:r w:rsidRPr="00B84A8C">
                    <w:rPr>
                      <w:rFonts w:cstheme="minorHAnsi"/>
                      <w:b/>
                      <w:bCs/>
                      <w:sz w:val="20"/>
                      <w:szCs w:val="20"/>
                      <w:lang w:val="sr-Latn-BA"/>
                    </w:rPr>
                    <w:t xml:space="preserve">, </w:t>
                  </w:r>
                  <w:bookmarkStart w:id="40" w:name="39"/>
                  <w:bookmarkEnd w:id="40"/>
                  <w:r w:rsidRPr="00B84A8C">
                    <w:rPr>
                      <w:rFonts w:ascii="Calibri" w:eastAsia="Calibri" w:hAnsi="Calibri" w:cs="Calibri"/>
                      <w:b/>
                      <w:bCs/>
                      <w:w w:val="100"/>
                      <w:sz w:val="20"/>
                      <w:szCs w:val="20"/>
                      <w:lang w:val="sr-Latn-BA"/>
                    </w:rPr>
                    <w:t>104052135</w:t>
                  </w:r>
                  <w:r w:rsidRPr="00B84A8C">
                    <w:rPr>
                      <w:rFonts w:cstheme="minorHAnsi"/>
                      <w:b/>
                      <w:bCs/>
                      <w:sz w:val="20"/>
                      <w:szCs w:val="20"/>
                      <w:lang w:val="sr-Latn-BA"/>
                    </w:rPr>
                    <w:t xml:space="preserve">, </w:t>
                  </w:r>
                  <w:bookmarkStart w:id="41" w:name="40"/>
                  <w:bookmarkEnd w:id="41"/>
                  <w:r w:rsidRPr="00B84A8C">
                    <w:rPr>
                      <w:rFonts w:ascii="Calibri" w:eastAsia="Calibri" w:hAnsi="Calibri" w:cs="Calibri"/>
                      <w:b/>
                      <w:bCs/>
                      <w:w w:val="100"/>
                      <w:sz w:val="20"/>
                      <w:szCs w:val="20"/>
                      <w:lang w:val="sr-Latn-BA"/>
                    </w:rPr>
                    <w:t>Народног Фронта, 12</w:t>
                  </w:r>
                  <w:r w:rsidRPr="00B84A8C">
                    <w:rPr>
                      <w:rFonts w:cstheme="minorHAnsi"/>
                      <w:b/>
                      <w:bCs/>
                      <w:sz w:val="20"/>
                      <w:szCs w:val="20"/>
                      <w:lang w:val="sr-Latn-BA"/>
                    </w:rPr>
                    <w:t xml:space="preserve">, </w:t>
                  </w:r>
                  <w:bookmarkStart w:id="42" w:name="41"/>
                  <w:bookmarkEnd w:id="42"/>
                  <w:r w:rsidRPr="00B84A8C">
                    <w:rPr>
                      <w:rFonts w:ascii="Calibri" w:eastAsia="Calibri" w:hAnsi="Calibri" w:cs="Calibri"/>
                      <w:b/>
                      <w:bCs/>
                      <w:w w:val="100"/>
                      <w:sz w:val="20"/>
                      <w:szCs w:val="20"/>
                      <w:lang w:val="sr-Latn-BA"/>
                    </w:rPr>
                    <w:t>Нови Сад</w:t>
                  </w:r>
                  <w:r w:rsidRPr="00B84A8C">
                    <w:rPr>
                      <w:rFonts w:cstheme="minorHAnsi"/>
                      <w:b/>
                      <w:bCs/>
                      <w:sz w:val="20"/>
                      <w:szCs w:val="20"/>
                      <w:lang w:val="sr-Latn-BA"/>
                    </w:rPr>
                    <w:t xml:space="preserve">, </w:t>
                  </w:r>
                  <w:bookmarkStart w:id="43" w:name="42"/>
                  <w:bookmarkEnd w:id="43"/>
                  <w:r w:rsidRPr="00B84A8C">
                    <w:rPr>
                      <w:rFonts w:ascii="Calibri" w:eastAsia="Calibri" w:hAnsi="Calibri" w:cs="Calibri"/>
                      <w:b/>
                      <w:bCs/>
                      <w:w w:val="100"/>
                      <w:sz w:val="20"/>
                      <w:szCs w:val="20"/>
                      <w:lang w:val="sr-Latn-BA"/>
                    </w:rPr>
                    <w:t>21000</w:t>
                  </w:r>
                  <w:r w:rsidRPr="00B84A8C">
                    <w:rPr>
                      <w:rFonts w:cstheme="minorHAnsi"/>
                      <w:b/>
                      <w:bCs/>
                      <w:sz w:val="20"/>
                      <w:szCs w:val="20"/>
                      <w:lang w:val="sr-Latn-BA"/>
                    </w:rPr>
                    <w:t xml:space="preserve">, </w:t>
                  </w:r>
                  <w:bookmarkStart w:id="44" w:name="43"/>
                  <w:bookmarkEnd w:id="44"/>
                  <w:r w:rsidRPr="00246D5A">
                    <w:rPr>
                      <w:rFonts w:ascii="Calibri" w:eastAsia="Calibri" w:hAnsi="Calibri" w:cs="Calibri"/>
                      <w:b/>
                      <w:bCs/>
                      <w:w w:val="100"/>
                      <w:sz w:val="20"/>
                      <w:szCs w:val="20"/>
                      <w:lang w:val="sr-Latn-BA"/>
                    </w:rPr>
                    <w:t>Србија</w:t>
                  </w:r>
                </w:p>
              </w:tc>
            </w:tr>
          </w:tbl>
          <w:p w:rsidR="00246D5A" w:rsidRPr="00B84A8C" w:rsidRDefault="003A1B94" w:rsidP="00246D5A">
            <w:pPr>
              <w:tabs>
                <w:tab w:val="left" w:pos="2438"/>
              </w:tabs>
              <w:spacing w:before="120" w:after="120"/>
              <w:rPr>
                <w:rFonts w:ascii="Calibri" w:eastAsia="Calibri" w:hAnsi="Calibri" w:cs="Calibri"/>
                <w:b/>
                <w:bCs/>
                <w:w w:val="100"/>
                <w:sz w:val="20"/>
                <w:szCs w:val="20"/>
                <w:lang w:val="sr-Latn-BA"/>
              </w:rPr>
            </w:pPr>
            <w:r w:rsidRPr="00246D5A">
              <w:rPr>
                <w:rFonts w:cstheme="minorHAnsi"/>
                <w:bCs/>
                <w:sz w:val="20"/>
                <w:szCs w:val="20"/>
                <w:lang w:val="sr-Latn-BA"/>
              </w:rPr>
              <w:t>Вредност уговора (без ПДВ):</w:t>
            </w:r>
            <w:r w:rsidRPr="00246D5A">
              <w:rPr>
                <w:rFonts w:cstheme="minorHAnsi"/>
                <w:bCs/>
                <w:sz w:val="20"/>
                <w:szCs w:val="20"/>
                <w:lang w:val="sr-Latn-BA"/>
              </w:rPr>
              <w:tab/>
            </w:r>
            <w:bookmarkStart w:id="45" w:name="34"/>
            <w:bookmarkEnd w:id="45"/>
            <w:r w:rsidRPr="00B84A8C">
              <w:rPr>
                <w:rFonts w:ascii="Calibri" w:eastAsia="Calibri" w:hAnsi="Calibri" w:cs="Calibri"/>
                <w:b/>
                <w:bCs/>
                <w:w w:val="100"/>
                <w:sz w:val="20"/>
                <w:szCs w:val="20"/>
                <w:lang w:val="sr-Latn-BA"/>
              </w:rPr>
              <w:t>974.820,00</w:t>
            </w:r>
          </w:p>
          <w:p w:rsidR="00246D5A" w:rsidRPr="00B84A8C" w:rsidRDefault="003A1B94" w:rsidP="00246D5A">
            <w:pPr>
              <w:tabs>
                <w:tab w:val="left" w:pos="2438"/>
              </w:tabs>
              <w:spacing w:before="120" w:after="120"/>
              <w:rPr>
                <w:rFonts w:ascii="Calibri" w:eastAsia="Calibri" w:hAnsi="Calibri" w:cs="Calibri"/>
                <w:b/>
                <w:bCs/>
                <w:w w:val="100"/>
                <w:sz w:val="20"/>
                <w:szCs w:val="20"/>
                <w:lang w:val="sr-Latn-BA"/>
              </w:rPr>
            </w:pPr>
            <w:r w:rsidRPr="00DF253F">
              <w:rPr>
                <w:rFonts w:cstheme="minorHAnsi"/>
                <w:bCs/>
                <w:sz w:val="20"/>
                <w:szCs w:val="20"/>
                <w:lang w:val="it-IT"/>
              </w:rPr>
              <w:t>Вредностуговора (са ПДВ):</w:t>
            </w:r>
            <w:r w:rsidRPr="00DF253F">
              <w:rPr>
                <w:rFonts w:cstheme="minorHAnsi"/>
                <w:bCs/>
                <w:sz w:val="20"/>
                <w:szCs w:val="20"/>
                <w:lang w:val="it-IT"/>
              </w:rPr>
              <w:tab/>
            </w:r>
            <w:bookmarkStart w:id="46" w:name="35"/>
            <w:bookmarkEnd w:id="46"/>
            <w:r w:rsidRPr="00B84A8C">
              <w:rPr>
                <w:rFonts w:ascii="Calibri" w:eastAsia="Calibri" w:hAnsi="Calibri" w:cs="Calibri"/>
                <w:b/>
                <w:bCs/>
                <w:w w:val="100"/>
                <w:sz w:val="20"/>
                <w:szCs w:val="20"/>
                <w:lang w:val="sr-Latn-BA"/>
              </w:rPr>
              <w:t>1.169.760,00</w:t>
            </w:r>
          </w:p>
          <w:p w:rsidR="00246D5A" w:rsidRPr="00DF253F" w:rsidRDefault="003A1B94" w:rsidP="00246D5A">
            <w:pPr>
              <w:tabs>
                <w:tab w:val="left" w:pos="2410"/>
              </w:tabs>
              <w:spacing w:before="120" w:after="120"/>
              <w:rPr>
                <w:rFonts w:ascii="Calibri" w:eastAsia="Calibri" w:hAnsi="Calibri" w:cs="Calibri"/>
                <w:b/>
                <w:bCs/>
                <w:w w:val="100"/>
                <w:sz w:val="20"/>
                <w:szCs w:val="20"/>
                <w:lang w:val="it-IT"/>
              </w:rPr>
            </w:pPr>
            <w:r w:rsidRPr="00DF253F">
              <w:rPr>
                <w:rFonts w:cstheme="minorHAnsi"/>
                <w:sz w:val="20"/>
                <w:szCs w:val="20"/>
                <w:lang w:val="it-IT"/>
              </w:rPr>
              <w:t>Валута:</w:t>
            </w:r>
            <w:r>
              <w:rPr>
                <w:rFonts w:cstheme="minorHAnsi"/>
                <w:sz w:val="20"/>
                <w:szCs w:val="20"/>
              </w:rPr>
              <w:t> </w:t>
            </w:r>
            <w:bookmarkStart w:id="47" w:name="36"/>
            <w:bookmarkEnd w:id="47"/>
            <w:r w:rsidRPr="00DF253F">
              <w:rPr>
                <w:rFonts w:ascii="Calibri" w:eastAsia="Calibri" w:hAnsi="Calibri" w:cs="Calibri"/>
                <w:b/>
                <w:bCs/>
                <w:w w:val="100"/>
                <w:sz w:val="20"/>
                <w:szCs w:val="20"/>
                <w:lang w:val="it-IT"/>
              </w:rPr>
              <w:t>РСД</w:t>
            </w:r>
          </w:p>
          <w:p w:rsidR="00D97E3E" w:rsidRPr="00D97E3E" w:rsidRDefault="003A1B94" w:rsidP="00194CD8">
            <w:pPr>
              <w:tabs>
                <w:tab w:val="left" w:pos="2410"/>
              </w:tabs>
              <w:spacing w:before="120" w:after="60"/>
              <w:rPr>
                <w:rFonts w:cstheme="minorHAnsi"/>
                <w:sz w:val="20"/>
                <w:szCs w:val="20"/>
                <w:lang w:val="sr-Latn-BA"/>
              </w:rPr>
            </w:pPr>
            <w:r>
              <w:rPr>
                <w:rFonts w:cstheme="minorHAnsi"/>
                <w:sz w:val="20"/>
                <w:szCs w:val="20"/>
                <w:lang w:val="sr-Latn-BA"/>
              </w:rPr>
              <w:t>Напомена</w:t>
            </w:r>
            <w:r w:rsidRPr="00D97E3E">
              <w:rPr>
                <w:rFonts w:cstheme="minorHAnsi"/>
                <w:sz w:val="20"/>
                <w:szCs w:val="20"/>
                <w:lang w:val="sr-Latn-BA"/>
              </w:rPr>
              <w:t>:</w:t>
            </w:r>
            <w:r w:rsidR="00194CD8">
              <w:rPr>
                <w:rFonts w:cstheme="minorHAnsi"/>
                <w:sz w:val="20"/>
                <w:szCs w:val="20"/>
              </w:rPr>
              <w:t> </w:t>
            </w:r>
            <w:bookmarkStart w:id="48" w:name="29"/>
            <w:bookmarkEnd w:id="48"/>
            <w:r>
              <w:rPr>
                <w:rFonts w:ascii="Calibri" w:eastAsia="Calibri" w:hAnsi="Calibri" w:cs="Calibri"/>
                <w:w w:val="100"/>
                <w:sz w:val="20"/>
                <w:szCs w:val="20"/>
              </w:rPr>
              <w:t xml:space="preserve">Предлаже се избор понуде понуђача Нис а.д. Нови Сад заведене код научиоца под бројем 04-6/8-23, </w:t>
            </w:r>
            <w:proofErr w:type="gramStart"/>
            <w:r>
              <w:rPr>
                <w:rFonts w:ascii="Calibri" w:eastAsia="Calibri" w:hAnsi="Calibri" w:cs="Calibri"/>
                <w:w w:val="100"/>
                <w:sz w:val="20"/>
                <w:szCs w:val="20"/>
              </w:rPr>
              <w:lastRenderedPageBreak/>
              <w:t>достављене  28.09.2023.</w:t>
            </w:r>
            <w:proofErr w:type="gramEnd"/>
            <w:r>
              <w:rPr>
                <w:rFonts w:ascii="Calibri" w:eastAsia="Calibri" w:hAnsi="Calibri" w:cs="Calibri"/>
                <w:w w:val="100"/>
                <w:sz w:val="20"/>
                <w:szCs w:val="20"/>
              </w:rPr>
              <w:t xml:space="preserve">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не постоје основи за искључење понуђача и садржи све тражене доказе о испуњености критеријума за квалитативан избор привредног субјекта.</w:t>
            </w:r>
          </w:p>
          <w:p w:rsidR="00D97E3E" w:rsidRDefault="003A1B94" w:rsidP="00194CD8">
            <w:pPr>
              <w:tabs>
                <w:tab w:val="left" w:pos="2410"/>
              </w:tabs>
              <w:spacing w:before="120" w:after="60"/>
              <w:rPr>
                <w:rFonts w:ascii="Calibri" w:eastAsia="Calibri" w:hAnsi="Calibri" w:cs="Calibri"/>
                <w:w w:val="100"/>
                <w:sz w:val="20"/>
                <w:szCs w:val="20"/>
              </w:rPr>
            </w:pPr>
            <w:r>
              <w:rPr>
                <w:rFonts w:ascii="Calibri" w:eastAsia="Calibri" w:hAnsi="Calibri" w:cs="Calibri"/>
                <w:w w:val="100"/>
                <w:sz w:val="20"/>
                <w:szCs w:val="20"/>
              </w:rPr>
              <w:t>Након стручне оцене понуда после одбијања понуде понуђача Милетић Петрол доо Параћин, Шалудовац као неприхватљиве, Комисија за јавну набавку констатује да је понуда понуђача Нис а.д. Нови Сад економски најповољнија понуда применом критеријума за доделу уговора "цене", као и да је понуђач све тражене доказе о испуњености критеријума за квалитативан избор привредног субјекта доставио одмах уз понуду.</w:t>
            </w:r>
          </w:p>
        </w:tc>
      </w:tr>
      <w:bookmarkEnd w:id="1"/>
    </w:tbl>
    <w:p w:rsidR="00246D5A" w:rsidRDefault="00246D5A" w:rsidP="00194CD8">
      <w:pPr>
        <w:pStyle w:val="Odjeljci"/>
        <w:spacing w:before="60"/>
        <w:ind w:left="2155" w:hanging="2155"/>
        <w:rPr>
          <w:rFonts w:asciiTheme="minorHAnsi" w:hAnsiTheme="minorHAnsi" w:cstheme="minorHAnsi"/>
          <w:b w:val="0"/>
          <w:bCs w:val="0"/>
          <w:sz w:val="20"/>
          <w:szCs w:val="20"/>
          <w:lang w:val="sr-Latn-BA"/>
        </w:rPr>
        <w:sectPr w:rsidR="00246D5A" w:rsidSect="000A667E">
          <w:headerReference w:type="even" r:id="rId6"/>
          <w:headerReference w:type="default" r:id="rId7"/>
          <w:footerReference w:type="even" r:id="rId8"/>
          <w:footerReference w:type="default" r:id="rId9"/>
          <w:headerReference w:type="first" r:id="rId10"/>
          <w:footerReference w:type="first" r:id="rId11"/>
          <w:pgSz w:w="11907" w:h="16840" w:code="9"/>
          <w:pgMar w:top="851" w:right="851" w:bottom="1134" w:left="851" w:header="567" w:footer="851" w:gutter="0"/>
          <w:cols w:space="708"/>
          <w:docGrid w:linePitch="360"/>
        </w:sectPr>
      </w:pPr>
    </w:p>
    <w:tbl>
      <w:tblPr>
        <w:tblW w:w="0" w:type="auto"/>
        <w:tblCellMar>
          <w:left w:w="0" w:type="dxa"/>
          <w:right w:w="0" w:type="dxa"/>
        </w:tblCellMar>
        <w:tblLook w:val="0000" w:firstRow="0" w:lastRow="0" w:firstColumn="0" w:lastColumn="0" w:noHBand="0" w:noVBand="0"/>
      </w:tblPr>
      <w:tblGrid>
        <w:gridCol w:w="15397"/>
        <w:gridCol w:w="13"/>
        <w:gridCol w:w="179"/>
      </w:tblGrid>
      <w:tr w:rsidR="00CE15F3">
        <w:trPr>
          <w:trHeight w:val="453"/>
        </w:trPr>
        <w:tc>
          <w:tcPr>
            <w:tcW w:w="15589"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15550"/>
            </w:tblGrid>
            <w:tr w:rsidR="00CE15F3">
              <w:trPr>
                <w:trHeight w:val="375"/>
              </w:trPr>
              <w:tc>
                <w:tcPr>
                  <w:tcW w:w="15590" w:type="dxa"/>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b/>
                      <w:color w:val="000000"/>
                      <w:sz w:val="28"/>
                      <w:szCs w:val="20"/>
                    </w:rPr>
                    <w:lastRenderedPageBreak/>
                    <w:t>ОБРАЗЛОЖЕЊЕ</w:t>
                  </w:r>
                </w:p>
              </w:tc>
            </w:tr>
          </w:tbl>
          <w:p w:rsidR="00CE15F3" w:rsidRDefault="00CE15F3">
            <w:pPr>
              <w:spacing w:before="0" w:after="0"/>
              <w:rPr>
                <w:rFonts w:ascii="Times New Roman" w:eastAsia="Times New Roman" w:hAnsi="Times New Roman"/>
                <w:sz w:val="20"/>
                <w:szCs w:val="20"/>
              </w:rPr>
            </w:pPr>
          </w:p>
        </w:tc>
      </w:tr>
      <w:tr w:rsidR="00CE15F3">
        <w:trPr>
          <w:trHeight w:val="40"/>
        </w:trPr>
        <w:tc>
          <w:tcPr>
            <w:tcW w:w="15397"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44"/>
              <w:gridCol w:w="11614"/>
            </w:tblGrid>
            <w:tr w:rsidR="00CE15F3">
              <w:trPr>
                <w:trHeight w:val="545"/>
              </w:trPr>
              <w:tc>
                <w:tcPr>
                  <w:tcW w:w="15397" w:type="dxa"/>
                  <w:gridSpan w:val="2"/>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4"/>
                      <w:szCs w:val="20"/>
                    </w:rPr>
                    <w:t>Подаци о поступку</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Назив поступка</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Уља за ложење за потребе Дома здравља Апатин за грејну сезону 2023/2024</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Реф. број</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6/2023</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Врста поступка</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Отворени поступак</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Број и датум одлуке о спровођењу</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04-6/3-23, 19.09.2023</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Процењена вредност</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6.966.192,00</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Техника</w:t>
                  </w:r>
                </w:p>
              </w:tc>
              <w:tc>
                <w:tcPr>
                  <w:tcW w:w="11645" w:type="dxa"/>
                  <w:shd w:val="clear" w:color="auto" w:fill="auto"/>
                  <w:tcMar>
                    <w:top w:w="39" w:type="dxa"/>
                    <w:left w:w="39" w:type="dxa"/>
                    <w:bottom w:w="39" w:type="dxa"/>
                    <w:right w:w="39" w:type="dxa"/>
                  </w:tcMar>
                </w:tcPr>
                <w:p w:rsidR="00CE15F3" w:rsidRDefault="00CE15F3">
                  <w:pPr>
                    <w:spacing w:before="0" w:after="0"/>
                    <w:rPr>
                      <w:rFonts w:ascii="Times New Roman" w:eastAsia="Times New Roman" w:hAnsi="Times New Roman"/>
                      <w:sz w:val="20"/>
                      <w:szCs w:val="20"/>
                    </w:rPr>
                  </w:pP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ЦПВ</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09135000-Уља за ложење</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Кратак опис набавке</w:t>
                  </w:r>
                </w:p>
              </w:tc>
              <w:tc>
                <w:tcPr>
                  <w:tcW w:w="11645" w:type="dxa"/>
                  <w:shd w:val="clear" w:color="auto" w:fill="auto"/>
                  <w:tcMar>
                    <w:top w:w="39" w:type="dxa"/>
                    <w:left w:w="39" w:type="dxa"/>
                    <w:bottom w:w="39" w:type="dxa"/>
                    <w:right w:w="39" w:type="dxa"/>
                  </w:tcMar>
                </w:tcPr>
                <w:p w:rsidR="00CE15F3" w:rsidRDefault="00CE15F3">
                  <w:pPr>
                    <w:spacing w:before="0" w:after="0"/>
                    <w:rPr>
                      <w:rFonts w:ascii="Times New Roman" w:eastAsia="Times New Roman" w:hAnsi="Times New Roman"/>
                      <w:sz w:val="20"/>
                      <w:szCs w:val="20"/>
                    </w:rPr>
                  </w:pP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Подељен у партије</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ДА</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Број огласа</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2023/С Ф02-0037543</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Врста огласа</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Јавни позив</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Објављено</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23.09.2023</w:t>
                  </w:r>
                </w:p>
              </w:tc>
            </w:tr>
            <w:tr w:rsidR="00CE15F3">
              <w:trPr>
                <w:trHeight w:val="262"/>
              </w:trPr>
              <w:tc>
                <w:tcPr>
                  <w:tcW w:w="375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Рок за подношење</w:t>
                  </w:r>
                </w:p>
              </w:tc>
              <w:tc>
                <w:tcPr>
                  <w:tcW w:w="11645"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0"/>
                      <w:szCs w:val="20"/>
                    </w:rPr>
                    <w:t>04.10.2023 10:00:00</w:t>
                  </w: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71"/>
            </w:tblGrid>
            <w:tr w:rsidR="00CE15F3">
              <w:trPr>
                <w:trHeight w:val="432"/>
              </w:trPr>
              <w:tc>
                <w:tcPr>
                  <w:tcW w:w="15410"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4"/>
                      <w:szCs w:val="20"/>
                    </w:rPr>
                    <w:t>Чланови комисије за јавну набавку</w:t>
                  </w:r>
                </w:p>
              </w:tc>
            </w:tr>
            <w:tr w:rsidR="00CE15F3">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Име и презиме</w:t>
                  </w:r>
                </w:p>
              </w:tc>
            </w:tr>
            <w:tr w:rsidR="00CE15F3">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Мирјам Кајкут</w:t>
                  </w:r>
                </w:p>
              </w:tc>
            </w:tr>
            <w:tr w:rsidR="00CE15F3">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Горан Матовић</w:t>
                  </w:r>
                </w:p>
              </w:tc>
            </w:tr>
            <w:tr w:rsidR="00CE15F3">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color w:val="000000"/>
                      <w:sz w:val="20"/>
                      <w:szCs w:val="20"/>
                    </w:rPr>
                    <w:t>Вања Кокић</w:t>
                  </w:r>
                </w:p>
              </w:tc>
            </w:tr>
          </w:tbl>
          <w:p w:rsidR="00CE15F3" w:rsidRDefault="00CE15F3">
            <w:pPr>
              <w:spacing w:before="0" w:after="0"/>
              <w:rPr>
                <w:rFonts w:ascii="Times New Roman" w:eastAsia="Times New Roman" w:hAnsi="Times New Roman"/>
                <w:sz w:val="20"/>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CE15F3">
              <w:trPr>
                <w:trHeight w:val="432"/>
              </w:trPr>
              <w:tc>
                <w:tcPr>
                  <w:tcW w:w="15397"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b/>
                      <w:color w:val="000000"/>
                      <w:sz w:val="24"/>
                      <w:szCs w:val="20"/>
                    </w:rPr>
                    <w:t>Подаци о предмету / партијама</w:t>
                  </w:r>
                </w:p>
              </w:tc>
            </w:tr>
            <w:tr w:rsidR="00CE15F3">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CE15F3">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Уље за ложење ниско сумпорно гориво - специјално НСГ-С</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5.948.592,00</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CE15F3" w:rsidRDefault="00CE15F3">
                        <w:pPr>
                          <w:spacing w:before="0" w:after="0"/>
                          <w:rPr>
                            <w:rFonts w:ascii="Times New Roman" w:eastAsia="Times New Roman" w:hAnsi="Times New Roman"/>
                            <w:sz w:val="20"/>
                            <w:szCs w:val="20"/>
                          </w:rPr>
                        </w:pPr>
                      </w:p>
                    </w:tc>
                  </w:tr>
                  <w:tr w:rsidR="00CE15F3">
                    <w:trPr>
                      <w:trHeight w:val="102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01"/>
                        </w:tblGrid>
                        <w:tr w:rsidR="00CE15F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CE15F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CE15F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r>
            <w:tr w:rsidR="00CE15F3">
              <w:trPr>
                <w:trHeight w:val="2381"/>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8"/>
                  </w:tblGrid>
                  <w:tr w:rsidR="00CE15F3">
                    <w:trPr>
                      <w:trHeight w:val="136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2"/>
                          <w:gridCol w:w="11569"/>
                        </w:tblGrid>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Гасно уље екстра лако евро ЕЛ</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Процењена вредност</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1.017.600,00</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Критеријум за доделу уговора на основу</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Цене</w:t>
                              </w:r>
                            </w:p>
                          </w:tc>
                        </w:tr>
                      </w:tbl>
                      <w:p w:rsidR="00CE15F3" w:rsidRDefault="00CE15F3">
                        <w:pPr>
                          <w:spacing w:before="0" w:after="0"/>
                          <w:rPr>
                            <w:rFonts w:ascii="Times New Roman" w:eastAsia="Times New Roman" w:hAnsi="Times New Roman"/>
                            <w:sz w:val="20"/>
                            <w:szCs w:val="20"/>
                          </w:rPr>
                        </w:pPr>
                      </w:p>
                    </w:tc>
                  </w:tr>
                  <w:tr w:rsidR="00CE15F3">
                    <w:trPr>
                      <w:trHeight w:val="1020"/>
                    </w:trPr>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01"/>
                        </w:tblGrid>
                        <w:tr w:rsidR="00CE15F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Захтеви набавке</w:t>
                              </w:r>
                            </w:p>
                          </w:tc>
                        </w:tr>
                        <w:tr w:rsidR="00CE15F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Назив захтева</w:t>
                              </w:r>
                            </w:p>
                          </w:tc>
                        </w:tr>
                        <w:tr w:rsidR="00CE15F3">
                          <w:trPr>
                            <w:trHeight w:val="262"/>
                          </w:trPr>
                          <w:tc>
                            <w:tcPr>
                              <w:tcW w:w="1539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Рок плаћања</w:t>
                              </w: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56"/>
        </w:trPr>
        <w:tc>
          <w:tcPr>
            <w:tcW w:w="15397"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3A1B94">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CE15F3" w:rsidRDefault="00CE15F3">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7"/>
        <w:gridCol w:w="192"/>
      </w:tblGrid>
      <w:tr w:rsidR="00CE15F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8"/>
            </w:tblGrid>
            <w:tr w:rsidR="00CE15F3">
              <w:trPr>
                <w:trHeight w:val="382"/>
              </w:trPr>
              <w:tc>
                <w:tcPr>
                  <w:tcW w:w="15397"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4"/>
                      <w:szCs w:val="20"/>
                    </w:rPr>
                    <w:t>Подаци о отварању</w:t>
                  </w:r>
                </w:p>
              </w:tc>
            </w:tr>
            <w:tr w:rsidR="00CE15F3">
              <w:trPr>
                <w:trHeight w:val="262"/>
              </w:trPr>
              <w:tc>
                <w:tcPr>
                  <w:tcW w:w="15397"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Датум и време отварања: 04.10.2023 10:00:00</w:t>
                  </w:r>
                </w:p>
              </w:tc>
            </w:tr>
            <w:tr w:rsidR="00CE15F3">
              <w:trPr>
                <w:trHeight w:val="262"/>
              </w:trPr>
              <w:tc>
                <w:tcPr>
                  <w:tcW w:w="15397"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Електронско отварање понуда завршено у: 04.10.2023 10:03:18</w:t>
                  </w:r>
                </w:p>
              </w:tc>
            </w:tr>
            <w:tr w:rsidR="00CE15F3">
              <w:trPr>
                <w:trHeight w:val="276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CE15F3">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8"/>
                          <w:gridCol w:w="11570"/>
                        </w:tblGrid>
                        <w:tr w:rsidR="00CE15F3">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CE15F3">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Уље за ложење ниско сумпорно гориво - специјално НСГ-С</w:t>
                              </w:r>
                            </w:p>
                          </w:tc>
                        </w:tr>
                        <w:tr w:rsidR="00CE15F3">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4</w:t>
                              </w:r>
                            </w:p>
                          </w:tc>
                        </w:tr>
                      </w:tbl>
                      <w:p w:rsidR="00CE15F3" w:rsidRDefault="00CE15F3">
                        <w:pPr>
                          <w:spacing w:before="0" w:after="0"/>
                          <w:rPr>
                            <w:rFonts w:ascii="Times New Roman" w:eastAsia="Times New Roman" w:hAnsi="Times New Roman"/>
                            <w:sz w:val="20"/>
                            <w:szCs w:val="20"/>
                          </w:rPr>
                        </w:pPr>
                      </w:p>
                    </w:tc>
                    <w:tc>
                      <w:tcPr>
                        <w:tcW w:w="23"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2"/>
                          <w:gridCol w:w="2245"/>
                          <w:gridCol w:w="2223"/>
                          <w:gridCol w:w="1399"/>
                          <w:gridCol w:w="2839"/>
                        </w:tblGrid>
                        <w:tr w:rsidR="00CE15F3">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CE15F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НИС А.Д. НОВИ САД, Народног Фронта, 12,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дwн122440/из-до/5876&amp;2023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28.9.2023. 13:37:56</w:t>
                              </w:r>
                            </w:p>
                          </w:tc>
                        </w:tr>
                        <w:tr w:rsidR="00CE15F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МИЛЕТИЋ ПЕТРОЛ ДОО ПАРАЋИН, ШАЛУДОВАЦ, /, /, 35254, Шалудовац,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02-10554/2023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3.10.2023. 13:32:54</w:t>
                              </w:r>
                            </w:p>
                          </w:tc>
                        </w:tr>
                        <w:tr w:rsidR="00CE15F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УБ ПЕТРОЛ ДОО УБ, Свете Поповића 2, 14210, Уб,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29-10/23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4.10.2023. 00:13:36</w:t>
                              </w:r>
                            </w:p>
                          </w:tc>
                        </w:tr>
                        <w:tr w:rsidR="00CE15F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ЕУРО МОТУС ДОО БЕОГРАД, Жупана Властимира бр. 6,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306/2023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4.10.2023. 08:02:12</w:t>
                              </w:r>
                            </w:p>
                          </w:tc>
                        </w:tr>
                      </w:tbl>
                      <w:p w:rsidR="00CE15F3" w:rsidRDefault="00CE15F3">
                        <w:pPr>
                          <w:spacing w:before="0" w:after="0"/>
                          <w:rPr>
                            <w:rFonts w:ascii="Times New Roman" w:eastAsia="Times New Roman" w:hAnsi="Times New Roman"/>
                            <w:sz w:val="20"/>
                            <w:szCs w:val="20"/>
                          </w:rPr>
                        </w:pPr>
                      </w:p>
                    </w:tc>
                    <w:tc>
                      <w:tcPr>
                        <w:tcW w:w="23"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r w:rsidR="00CE15F3">
              <w:trPr>
                <w:trHeight w:val="2425"/>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35"/>
                    <w:gridCol w:w="23"/>
                  </w:tblGrid>
                  <w:tr w:rsidR="00CE15F3">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9"/>
                          <w:gridCol w:w="11569"/>
                        </w:tblGrid>
                        <w:tr w:rsidR="00CE15F3">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CE15F3">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Гасно уље екстра лако евро ЕЛ</w:t>
                              </w:r>
                            </w:p>
                          </w:tc>
                        </w:tr>
                        <w:tr w:rsidR="00CE15F3">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Број пристиглих понуда / пријава</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rsidR="00CE15F3" w:rsidRDefault="00CE15F3">
                        <w:pPr>
                          <w:spacing w:before="0" w:after="0"/>
                          <w:rPr>
                            <w:rFonts w:ascii="Times New Roman" w:eastAsia="Times New Roman" w:hAnsi="Times New Roman"/>
                            <w:sz w:val="20"/>
                            <w:szCs w:val="20"/>
                          </w:rPr>
                        </w:pPr>
                      </w:p>
                    </w:tc>
                    <w:tc>
                      <w:tcPr>
                        <w:tcW w:w="23"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373"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6574"/>
                          <w:gridCol w:w="2245"/>
                          <w:gridCol w:w="2221"/>
                          <w:gridCol w:w="1399"/>
                          <w:gridCol w:w="2839"/>
                        </w:tblGrid>
                        <w:tr w:rsidR="00CE15F3">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Понуђач</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Облик понуде</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Ознака / број понуде</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Подизвођачи</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Датум и време подношења</w:t>
                              </w:r>
                            </w:p>
                          </w:tc>
                        </w:tr>
                        <w:tr w:rsidR="00CE15F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НИС А.Д. НОВИ САД, Народног Фронта, 12, 21000, Нови Сад,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5000034705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28.9.2023. 13:45:26</w:t>
                              </w:r>
                            </w:p>
                          </w:tc>
                        </w:tr>
                        <w:tr w:rsidR="00CE15F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МИЛЕТИЋ ПЕТРОЛ ДОО ПАРАЋИН, ШАЛУДОВАЦ, /, /, 35254, Шалудовац,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02-10554/23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3.10.2023. 13:32:54</w:t>
                              </w:r>
                            </w:p>
                          </w:tc>
                        </w:tr>
                        <w:tr w:rsidR="00CE15F3">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ЕУРО МОТУС ДОО БЕОГРАД, Жупана Властимира бр. 6, 11000, Београд (Савски Венац), Србија</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Самостално</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306/2023</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НЕ</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4.10.2023. 08:02:12</w:t>
                              </w:r>
                            </w:p>
                          </w:tc>
                        </w:tr>
                      </w:tbl>
                      <w:p w:rsidR="00CE15F3" w:rsidRDefault="00CE15F3">
                        <w:pPr>
                          <w:spacing w:before="0" w:after="0"/>
                          <w:rPr>
                            <w:rFonts w:ascii="Times New Roman" w:eastAsia="Times New Roman" w:hAnsi="Times New Roman"/>
                            <w:sz w:val="20"/>
                            <w:szCs w:val="20"/>
                          </w:rPr>
                        </w:pPr>
                      </w:p>
                    </w:tc>
                    <w:tc>
                      <w:tcPr>
                        <w:tcW w:w="23"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92"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62"/>
        </w:trPr>
        <w:tc>
          <w:tcPr>
            <w:tcW w:w="15397" w:type="dxa"/>
            <w:shd w:val="clear" w:color="auto" w:fill="auto"/>
          </w:tcPr>
          <w:p w:rsidR="00CE15F3" w:rsidRDefault="00CE15F3">
            <w:pPr>
              <w:spacing w:before="0" w:after="0"/>
              <w:rPr>
                <w:rFonts w:ascii="Times New Roman" w:eastAsia="Times New Roman" w:hAnsi="Times New Roman"/>
                <w:sz w:val="2"/>
                <w:szCs w:val="20"/>
              </w:rPr>
            </w:pPr>
          </w:p>
        </w:tc>
        <w:tc>
          <w:tcPr>
            <w:tcW w:w="192"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3A1B94">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rsidR="00CE15F3" w:rsidRDefault="00CE15F3">
      <w:pPr>
        <w:spacing w:before="0" w:after="0"/>
        <w:rPr>
          <w:rFonts w:ascii="Times New Roman" w:eastAsia="Times New Roman" w:hAnsi="Times New Roman"/>
          <w:sz w:val="2"/>
          <w:szCs w:val="20"/>
        </w:rPr>
      </w:pPr>
    </w:p>
    <w:tbl>
      <w:tblPr>
        <w:tblW w:w="0" w:type="auto"/>
        <w:tblCellMar>
          <w:left w:w="0" w:type="dxa"/>
          <w:right w:w="0" w:type="dxa"/>
        </w:tblCellMar>
        <w:tblLook w:val="0000" w:firstRow="0" w:lastRow="0" w:firstColumn="0" w:lastColumn="0" w:noHBand="0" w:noVBand="0"/>
      </w:tblPr>
      <w:tblGrid>
        <w:gridCol w:w="15392"/>
        <w:gridCol w:w="13"/>
        <w:gridCol w:w="179"/>
      </w:tblGrid>
      <w:tr w:rsidR="00CE15F3">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CE15F3">
              <w:trPr>
                <w:trHeight w:val="382"/>
              </w:trPr>
              <w:tc>
                <w:tcPr>
                  <w:tcW w:w="15392"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поднетих понуда</w:t>
                  </w:r>
                </w:p>
              </w:tc>
            </w:tr>
            <w:tr w:rsidR="00CE15F3">
              <w:trPr>
                <w:trHeight w:val="204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30"/>
                    <w:gridCol w:w="5923"/>
                  </w:tblGrid>
                  <w:tr w:rsidR="00CE15F3">
                    <w:tc>
                      <w:tcPr>
                        <w:tcW w:w="944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3"/>
                          <w:gridCol w:w="1128"/>
                          <w:gridCol w:w="1128"/>
                          <w:gridCol w:w="1123"/>
                          <w:gridCol w:w="1131"/>
                          <w:gridCol w:w="1126"/>
                          <w:gridCol w:w="1124"/>
                        </w:tblGrid>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 xml:space="preserve">Број </w:t>
                              </w:r>
                              <w:proofErr w:type="gramStart"/>
                              <w:r>
                                <w:rPr>
                                  <w:rFonts w:ascii="Arial" w:eastAsia="Arial" w:hAnsi="Arial"/>
                                  <w:color w:val="000000"/>
                                  <w:szCs w:val="20"/>
                                </w:rPr>
                                <w:t>партије :</w:t>
                              </w:r>
                              <w:proofErr w:type="gramEnd"/>
                              <w:r>
                                <w:rPr>
                                  <w:rFonts w:ascii="Arial" w:eastAsia="Arial" w:hAnsi="Arial"/>
                                  <w:color w:val="000000"/>
                                  <w:szCs w:val="20"/>
                                </w:rPr>
                                <w:t xml:space="preserve"> 1</w:t>
                              </w:r>
                              <w:r>
                                <w:rPr>
                                  <w:rFonts w:ascii="Arial" w:eastAsia="Arial" w:hAnsi="Arial"/>
                                  <w:color w:val="000000"/>
                                  <w:szCs w:val="20"/>
                                </w:rPr>
                                <w:br/>
                                <w:t>Назив партије: Уље за ложење ниско сумпорно гориво - специјално НСГ-С</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ЕУРО МОТУС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5361000.00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6433200.00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 одложено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МИЛЕТИЋ ПЕТРОЛ ДОО ПАРАЋИН, ШАЛУДОВАЦ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5037000.00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6044400.00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НИС А.Д.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5289600.00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6347520.00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УБ ПЕТРОЛ ДОО УБ</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4650000.00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5580000.00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 од 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bl>
                      <w:p w:rsidR="00CE15F3" w:rsidRDefault="00CE15F3">
                        <w:pPr>
                          <w:spacing w:before="0" w:after="0"/>
                          <w:rPr>
                            <w:rFonts w:ascii="Times New Roman" w:eastAsia="Times New Roman" w:hAnsi="Times New Roman"/>
                            <w:sz w:val="20"/>
                            <w:szCs w:val="20"/>
                          </w:rPr>
                        </w:pPr>
                      </w:p>
                    </w:tc>
                    <w:tc>
                      <w:tcPr>
                        <w:tcW w:w="5947"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r w:rsidR="00CE15F3">
              <w:trPr>
                <w:trHeight w:val="1700"/>
              </w:trPr>
              <w:tc>
                <w:tcPr>
                  <w:tcW w:w="15392"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30"/>
                    <w:gridCol w:w="5923"/>
                  </w:tblGrid>
                  <w:tr w:rsidR="00CE15F3">
                    <w:tc>
                      <w:tcPr>
                        <w:tcW w:w="944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3"/>
                          <w:gridCol w:w="1128"/>
                          <w:gridCol w:w="1128"/>
                          <w:gridCol w:w="1123"/>
                          <w:gridCol w:w="1131"/>
                          <w:gridCol w:w="1126"/>
                          <w:gridCol w:w="1124"/>
                        </w:tblGrid>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 xml:space="preserve">Број </w:t>
                              </w:r>
                              <w:proofErr w:type="gramStart"/>
                              <w:r>
                                <w:rPr>
                                  <w:rFonts w:ascii="Arial" w:eastAsia="Arial" w:hAnsi="Arial"/>
                                  <w:color w:val="000000"/>
                                  <w:szCs w:val="20"/>
                                </w:rPr>
                                <w:t>партије :</w:t>
                              </w:r>
                              <w:proofErr w:type="gramEnd"/>
                              <w:r>
                                <w:rPr>
                                  <w:rFonts w:ascii="Arial" w:eastAsia="Arial" w:hAnsi="Arial"/>
                                  <w:color w:val="000000"/>
                                  <w:szCs w:val="20"/>
                                </w:rPr>
                                <w:t xml:space="preserve"> 2</w:t>
                              </w:r>
                              <w:r>
                                <w:rPr>
                                  <w:rFonts w:ascii="Arial" w:eastAsia="Arial" w:hAnsi="Arial"/>
                                  <w:color w:val="000000"/>
                                  <w:szCs w:val="20"/>
                                </w:rPr>
                                <w:br/>
                                <w:t>Назив партије: Гасно уље екстра лако евро ЕЛ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ЕУРО МОТУС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1024800.00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1229760.00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 одложено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МИЛЕТИЋ ПЕТРОЛ ДОО ПАРАЋИН, ШАЛУДОВАЦ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904200.00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1085040.00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НИС А.Д.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974820.00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1169760.00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Одложено, 45 дана од 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bl>
                      <w:p w:rsidR="00CE15F3" w:rsidRDefault="00CE15F3">
                        <w:pPr>
                          <w:spacing w:before="0" w:after="0"/>
                          <w:rPr>
                            <w:rFonts w:ascii="Times New Roman" w:eastAsia="Times New Roman" w:hAnsi="Times New Roman"/>
                            <w:sz w:val="20"/>
                            <w:szCs w:val="20"/>
                          </w:rPr>
                        </w:pPr>
                      </w:p>
                    </w:tc>
                    <w:tc>
                      <w:tcPr>
                        <w:tcW w:w="5947"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50"/>
        </w:trPr>
        <w:tc>
          <w:tcPr>
            <w:tcW w:w="15392"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392"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5353"/>
            </w:tblGrid>
            <w:tr w:rsidR="00CE15F3">
              <w:trPr>
                <w:trHeight w:val="382"/>
              </w:trPr>
              <w:tc>
                <w:tcPr>
                  <w:tcW w:w="15397"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4"/>
                      <w:szCs w:val="20"/>
                    </w:rPr>
                    <w:t>Аналитички приказ понуда након допуштених исправки</w:t>
                  </w:r>
                </w:p>
              </w:tc>
            </w:tr>
            <w:tr w:rsidR="00CE15F3">
              <w:trPr>
                <w:trHeight w:val="204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28"/>
                    <w:gridCol w:w="5925"/>
                  </w:tblGrid>
                  <w:tr w:rsidR="00CE15F3">
                    <w:tc>
                      <w:tcPr>
                        <w:tcW w:w="944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1"/>
                          <w:gridCol w:w="1128"/>
                          <w:gridCol w:w="1128"/>
                          <w:gridCol w:w="1123"/>
                          <w:gridCol w:w="1131"/>
                          <w:gridCol w:w="1126"/>
                          <w:gridCol w:w="1124"/>
                        </w:tblGrid>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 xml:space="preserve">Број </w:t>
                              </w:r>
                              <w:proofErr w:type="gramStart"/>
                              <w:r>
                                <w:rPr>
                                  <w:rFonts w:ascii="Arial" w:eastAsia="Arial" w:hAnsi="Arial"/>
                                  <w:color w:val="000000"/>
                                  <w:szCs w:val="20"/>
                                </w:rPr>
                                <w:t>партије :</w:t>
                              </w:r>
                              <w:proofErr w:type="gramEnd"/>
                              <w:r>
                                <w:rPr>
                                  <w:rFonts w:ascii="Arial" w:eastAsia="Arial" w:hAnsi="Arial"/>
                                  <w:color w:val="000000"/>
                                  <w:szCs w:val="20"/>
                                </w:rPr>
                                <w:t xml:space="preserve"> 1</w:t>
                              </w:r>
                              <w:r>
                                <w:rPr>
                                  <w:rFonts w:ascii="Arial" w:eastAsia="Arial" w:hAnsi="Arial"/>
                                  <w:color w:val="000000"/>
                                  <w:szCs w:val="20"/>
                                </w:rPr>
                                <w:br/>
                                <w:t>Назив партије: Уље за ложење ниско сумпорно гориво - специјално НСГ-С</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ЕУРО МОТУС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5361000.00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6433200.00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 одложено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МИЛЕТИЋ ПЕТРОЛ ДОО ПАРАЋИН, ШАЛУДОВАЦ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5037000.00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6044400.00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НИС А.Д.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5289600.00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6347520.00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УБ ПЕТРОЛ ДОО УБ</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4650000.00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5580000.00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 xml:space="preserve">30 дана од </w:t>
                              </w:r>
                              <w:r>
                                <w:rPr>
                                  <w:rFonts w:ascii="Arial" w:eastAsia="Arial" w:hAnsi="Arial"/>
                                  <w:color w:val="000000"/>
                                  <w:szCs w:val="20"/>
                                </w:rPr>
                                <w:lastRenderedPageBreak/>
                                <w:t>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lastRenderedPageBreak/>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bl>
                      <w:p w:rsidR="00CE15F3" w:rsidRDefault="00CE15F3">
                        <w:pPr>
                          <w:spacing w:before="0" w:after="0"/>
                          <w:rPr>
                            <w:rFonts w:ascii="Times New Roman" w:eastAsia="Times New Roman" w:hAnsi="Times New Roman"/>
                            <w:sz w:val="20"/>
                            <w:szCs w:val="20"/>
                          </w:rPr>
                        </w:pPr>
                      </w:p>
                    </w:tc>
                    <w:tc>
                      <w:tcPr>
                        <w:tcW w:w="5953"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r w:rsidR="00CE15F3">
              <w:trPr>
                <w:trHeight w:val="1700"/>
              </w:trPr>
              <w:tc>
                <w:tcPr>
                  <w:tcW w:w="15397"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428"/>
                    <w:gridCol w:w="5925"/>
                  </w:tblGrid>
                  <w:tr w:rsidR="00CE15F3">
                    <w:tc>
                      <w:tcPr>
                        <w:tcW w:w="9444"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2611"/>
                          <w:gridCol w:w="1128"/>
                          <w:gridCol w:w="1128"/>
                          <w:gridCol w:w="1123"/>
                          <w:gridCol w:w="1131"/>
                          <w:gridCol w:w="1126"/>
                          <w:gridCol w:w="1124"/>
                        </w:tblGrid>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lastRenderedPageBreak/>
                                <w:t xml:space="preserve">Број </w:t>
                              </w:r>
                              <w:proofErr w:type="gramStart"/>
                              <w:r>
                                <w:rPr>
                                  <w:rFonts w:ascii="Arial" w:eastAsia="Arial" w:hAnsi="Arial"/>
                                  <w:color w:val="000000"/>
                                  <w:szCs w:val="20"/>
                                </w:rPr>
                                <w:t>партије :</w:t>
                              </w:r>
                              <w:proofErr w:type="gramEnd"/>
                              <w:r>
                                <w:rPr>
                                  <w:rFonts w:ascii="Arial" w:eastAsia="Arial" w:hAnsi="Arial"/>
                                  <w:color w:val="000000"/>
                                  <w:szCs w:val="20"/>
                                </w:rPr>
                                <w:t xml:space="preserve"> 2</w:t>
                              </w:r>
                              <w:r>
                                <w:rPr>
                                  <w:rFonts w:ascii="Arial" w:eastAsia="Arial" w:hAnsi="Arial"/>
                                  <w:color w:val="000000"/>
                                  <w:szCs w:val="20"/>
                                </w:rPr>
                                <w:br/>
                                <w:t>Назив партије: Гасно уље екстра лако евро ЕЛ</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Подаци о цени</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Остали захтеви</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Понуђач</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Цена (са ПДВ)</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Валута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и начин плаћања</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плаћања [дан]</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Рок важења понуде</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ЕУРО МОТУС ДОО БЕОГРАД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1024800.00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1229760.00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 одложено</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МИЛЕТИЋ ПЕТРОЛ ДОО ПАРАЋИН, ШАЛУДОВАЦ</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904200.00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1085040.00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 дана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r w:rsidR="00CE15F3">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Cs w:val="20"/>
                                </w:rPr>
                                <w:t>НИС А.Д. НОВИ САД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974820.00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1169760.00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Cs w:val="20"/>
                                </w:rPr>
                                <w:t>РСД</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Одложено, 45 дана од дана фактурисања</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45.00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Cs w:val="20"/>
                                </w:rPr>
                                <w:t>30</w:t>
                              </w:r>
                            </w:p>
                          </w:tc>
                        </w:tr>
                      </w:tbl>
                      <w:p w:rsidR="00CE15F3" w:rsidRDefault="00CE15F3">
                        <w:pPr>
                          <w:spacing w:before="0" w:after="0"/>
                          <w:rPr>
                            <w:rFonts w:ascii="Times New Roman" w:eastAsia="Times New Roman" w:hAnsi="Times New Roman"/>
                            <w:sz w:val="20"/>
                            <w:szCs w:val="20"/>
                          </w:rPr>
                        </w:pPr>
                      </w:p>
                    </w:tc>
                    <w:tc>
                      <w:tcPr>
                        <w:tcW w:w="5953"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48"/>
        </w:trPr>
        <w:tc>
          <w:tcPr>
            <w:tcW w:w="15392"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405"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15366"/>
            </w:tblGrid>
            <w:tr w:rsidR="00CE15F3">
              <w:trPr>
                <w:trHeight w:val="418"/>
              </w:trPr>
              <w:tc>
                <w:tcPr>
                  <w:tcW w:w="15411"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4"/>
                      <w:szCs w:val="20"/>
                    </w:rPr>
                    <w:t>Стручна оцена</w:t>
                  </w:r>
                </w:p>
              </w:tc>
            </w:tr>
            <w:tr w:rsidR="00CE15F3">
              <w:trPr>
                <w:trHeight w:val="374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CE15F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29"/>
                          <w:gridCol w:w="11567"/>
                        </w:tblGrid>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Уље за ложење ниско сумпорно гориво - специјално НСГ-С</w:t>
                              </w: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497"/>
                          <w:gridCol w:w="2817"/>
                          <w:gridCol w:w="2813"/>
                          <w:gridCol w:w="2143"/>
                          <w:gridCol w:w="2143"/>
                          <w:gridCol w:w="896"/>
                        </w:tblGrid>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УБ ПЕТРОЛ ДОО УБ</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4.650.000,00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5.580.000,00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Уб Петрол доо Уб, заведена код наручиоца под бројем 04-6/11-23, достављена путем портала јавних набавки 04.10.2023. године, прихвата се јер су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понуда понуђача Уб Петрол доо Уб  економски најповољнија понуда применом критеријума за доделу уговора "цене" као и да је понуђач на захтев наручиоца благовремено доставио тражене доказе за квалитативан избор привредног субјекта.</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ЕУРО МОТУС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5.361.000,00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6.433.200,00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Еуро Мотус доо Београд, заведена код наручиоца под бројем 04-6/12-23, достављена путем портала јавних набавки 04.10.2023.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 xml:space="preserve">Комисија за јавну набавку констатује да понуда понуђача није економски најповољнија понуда применом критеријума за доделу </w:t>
                              </w:r>
                              <w:r>
                                <w:rPr>
                                  <w:rFonts w:ascii="Arial" w:eastAsia="Arial" w:hAnsi="Arial"/>
                                  <w:color w:val="000000"/>
                                  <w:sz w:val="20"/>
                                  <w:szCs w:val="20"/>
                                </w:rPr>
                                <w:lastRenderedPageBreak/>
                                <w:t>уговора "цене" па се у фази стручне оцене не приступа евентуалном тражењу доказа о испуњености појединих критеријума за квалитативан избор привредног субјекта.</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lastRenderedPageBreak/>
                                <w:t>МИЛЕТИЋ ПЕТРОЛ ДОО ПАРАЋИН, ШАЛУДОВАЦ</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5.037.000,00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6.044.400,00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Милетић Петрол доо Параћин, Шалудовац, заведена код наручиоца под бројем 04-6/9-23, достављена путем портала јавних набавки 03.10.2023.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је понуђач доставио Образац структуре понуђене цене који није потписан од стране овлашћеног лица понуђача.</w:t>
                              </w:r>
                              <w:r>
                                <w:rPr>
                                  <w:rFonts w:ascii="Arial" w:eastAsia="Arial" w:hAnsi="Arial"/>
                                  <w:color w:val="000000"/>
                                  <w:sz w:val="20"/>
                                  <w:szCs w:val="20"/>
                                </w:rPr>
                                <w:br/>
                                <w:t>Комисија за јавну набавку констатује да понуда понуђача није економски најповољнија понуда применом критеријума за доделу уговора "цене" па се у фази стручне оцене не приступа евентуалном тражењу доказа о испуњености појединих критеријума за квалитативан избор привредног субјекта, нити отклањању недостатака у документацији достављеној уз понуду.</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НИС А.Д.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5.289.600,00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6.347.520,00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Нис а.д. Нови Сад, заведена код наручиоца под бројем 04-6/7-23, достављена путем портала јавних набавки 28.09.2023.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није економски најповољнија понуда применом критеријума за доделу уговора "цене" па се у фази стручне оцене не приступа евентуалном тражењу доказа о испуњености појединих критеријума за квалитативан избор привредног субјекта.</w:t>
                              </w: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r>
            <w:tr w:rsidR="00CE15F3">
              <w:trPr>
                <w:trHeight w:val="4081"/>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5353"/>
                    <w:gridCol w:w="13"/>
                  </w:tblGrid>
                  <w:tr w:rsidR="00CE15F3">
                    <w:tc>
                      <w:tcPr>
                        <w:tcW w:w="15397"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30"/>
                          <w:gridCol w:w="11566"/>
                        </w:tblGrid>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Гасно уље екстра лако евро ЕЛ</w:t>
                              </w: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410"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2816"/>
                          <w:gridCol w:w="2813"/>
                          <w:gridCol w:w="2142"/>
                          <w:gridCol w:w="2142"/>
                          <w:gridCol w:w="896"/>
                        </w:tblGrid>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Прихватљиво</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Одбијено или се не разматра</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Износ</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Износ (са ПДВ)</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Валута</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МИЛЕТИЋ ПЕТРОЛ ДОО ПАРАЋИН, ШАЛУДОВАЦ</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904.200,00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1.085.040,00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„МИЛЕТИЋ </w:t>
                              </w:r>
                              <w:proofErr w:type="gramStart"/>
                              <w:r>
                                <w:rPr>
                                  <w:rFonts w:ascii="Arial" w:eastAsia="Arial" w:hAnsi="Arial"/>
                                  <w:color w:val="000000"/>
                                  <w:sz w:val="20"/>
                                  <w:szCs w:val="20"/>
                                </w:rPr>
                                <w:t>ПЕТРОЛ“ д.о.о.</w:t>
                              </w:r>
                              <w:proofErr w:type="gramEnd"/>
                              <w:r>
                                <w:rPr>
                                  <w:rFonts w:ascii="Arial" w:eastAsia="Arial" w:hAnsi="Arial"/>
                                  <w:color w:val="000000"/>
                                  <w:sz w:val="20"/>
                                  <w:szCs w:val="20"/>
                                </w:rPr>
                                <w:t>, Параћин, Шалудовац, број 02-10554/23 од 03.10.2023.године, заведена код наручиоца под бројем 04-6/10-23, не прихвата се, тј. одбија се као неприхватљива на основу одредаба члана 119. став 6. Закона о јавним набавкама („Службени гласник РС”, број 91/2019 - у даљем тексту: „ЗЈН”), јер понуђач који је поднео економски најповољнију понуду у остављеном року по захтеву наручиоца није доставио доказе о испуњености критеријума који се односи на поседовање неопходног техничког капацитета - да понуђач поседује транспортна средства за испоруку предмета јавне набавке - најмање једна цистерна носивости до 10.000 кг, која је технички опремљена за превоз опасних материја са АДР сертификатима, - саобраћајна дозвола и АДР сертификат.</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Образложење разлога одбијања или неразматрања:</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 xml:space="preserve">Понуда понуђача „МИЛЕТИЋ </w:t>
                              </w:r>
                              <w:proofErr w:type="gramStart"/>
                              <w:r>
                                <w:rPr>
                                  <w:rFonts w:ascii="Arial" w:eastAsia="Arial" w:hAnsi="Arial"/>
                                  <w:color w:val="000000"/>
                                  <w:sz w:val="20"/>
                                  <w:szCs w:val="20"/>
                                </w:rPr>
                                <w:t>ПЕТРОЛ“ д.о.о.</w:t>
                              </w:r>
                              <w:proofErr w:type="gramEnd"/>
                              <w:r>
                                <w:rPr>
                                  <w:rFonts w:ascii="Arial" w:eastAsia="Arial" w:hAnsi="Arial"/>
                                  <w:color w:val="000000"/>
                                  <w:sz w:val="20"/>
                                  <w:szCs w:val="20"/>
                                </w:rPr>
                                <w:t>, Параћин, Шалудовац, број 02-10554/23 од 03.10.2023.године, заведена код наручиоца под бројем 04-6/10-23, не прихвата се, тј. одбија се као неприхватљива на основу одредаба члана 119. став 6. Закона о јавним набавкама („Службени гласник РС”, број 91/2019 - у даљем тексту: „ЗЈН”), јер понуђач који је поднео економски најповољнију понуду у остављеном року по захтеву наручиоца није доставио доказе о испуњености критеријума који се односи на поседовање неопходног техничког капацитета - да понуђач поседује транспортна средства за испоруку предмета јавне набавке - најмање једна цистерна носивости до 10.000 кг, која је технички опремљена за превоз опасних материја са АДР сертификатима, - саобраћајна дозвола и АДР сертификат.</w:t>
                              </w:r>
                              <w:r>
                                <w:rPr>
                                  <w:rFonts w:ascii="Arial" w:eastAsia="Arial" w:hAnsi="Arial"/>
                                  <w:color w:val="000000"/>
                                  <w:sz w:val="20"/>
                                  <w:szCs w:val="20"/>
                                </w:rPr>
                                <w:br/>
                                <w:t xml:space="preserve">Комисија за јавну набавку, после стручне оцене понуда, констатује да је неприхватљива понуда понуђача „МИЛЕТИЋ ПЕТРОЛ“ д.о.о., </w:t>
                              </w:r>
                              <w:r>
                                <w:rPr>
                                  <w:rFonts w:ascii="Arial" w:eastAsia="Arial" w:hAnsi="Arial"/>
                                  <w:color w:val="000000"/>
                                  <w:sz w:val="20"/>
                                  <w:szCs w:val="20"/>
                                </w:rPr>
                                <w:lastRenderedPageBreak/>
                                <w:t>Параћин, Шалудовац, јер понуђач у остављеном року по захтеву наручиоца није доставио тражене доказе о испуњености свих критеријума за квалитативни избор привредног субјекта, тј. критеријума који се односи на поседовање неопходног техничког капацитета.</w:t>
                              </w:r>
                              <w:r>
                                <w:rPr>
                                  <w:rFonts w:ascii="Arial" w:eastAsia="Arial" w:hAnsi="Arial"/>
                                  <w:color w:val="000000"/>
                                  <w:sz w:val="20"/>
                                  <w:szCs w:val="20"/>
                                </w:rPr>
                                <w:br/>
                                <w:t xml:space="preserve">Предлаже се наручиоцу да се на основу члана 119. став 6. Закона о јавним набавкама („Службени гласник РС”, број 91/2019), донесе одлука о одбијању понуде понуђача „МИЛЕТИЋ </w:t>
                              </w:r>
                              <w:proofErr w:type="gramStart"/>
                              <w:r>
                                <w:rPr>
                                  <w:rFonts w:ascii="Arial" w:eastAsia="Arial" w:hAnsi="Arial"/>
                                  <w:color w:val="000000"/>
                                  <w:sz w:val="20"/>
                                  <w:szCs w:val="20"/>
                                </w:rPr>
                                <w:t>ПЕТРОЛ“ д.о.о.</w:t>
                              </w:r>
                              <w:proofErr w:type="gramEnd"/>
                              <w:r>
                                <w:rPr>
                                  <w:rFonts w:ascii="Arial" w:eastAsia="Arial" w:hAnsi="Arial"/>
                                  <w:color w:val="000000"/>
                                  <w:sz w:val="20"/>
                                  <w:szCs w:val="20"/>
                                </w:rPr>
                                <w:t>, Параћин, Шалудовац, као неприхватљиве понуде, јер понуђач у остављеном року по захтеву наручиоца није доставио тражене доказе о испуњености свих критеријума за квалитативни избор привредног субјекта, тј. критеријума који се односи на поседовање неопходног техничког капацитета.</w:t>
                              </w:r>
                              <w:r>
                                <w:rPr>
                                  <w:rFonts w:ascii="Arial" w:eastAsia="Arial" w:hAnsi="Arial"/>
                                  <w:color w:val="000000"/>
                                  <w:sz w:val="20"/>
                                  <w:szCs w:val="20"/>
                                </w:rPr>
                                <w:br/>
                                <w:t>Понуђена укупна цена у неприхватљивој понуди понуђача „МИЛЕТИЋ ПЕТРОЛ“ д.о.о., Параћин, Шалудовац, износи 904.200,00 динара без ПДВ-а, односно 1.085.040,00 динара са ПДВ-ом.</w:t>
                              </w:r>
                              <w:r>
                                <w:rPr>
                                  <w:rFonts w:ascii="Arial" w:eastAsia="Arial" w:hAnsi="Arial"/>
                                  <w:color w:val="000000"/>
                                  <w:sz w:val="20"/>
                                  <w:szCs w:val="20"/>
                                </w:rPr>
                                <w:br/>
                              </w:r>
                              <w:r>
                                <w:rPr>
                                  <w:rFonts w:ascii="Arial" w:eastAsia="Arial" w:hAnsi="Arial"/>
                                  <w:color w:val="000000"/>
                                  <w:sz w:val="20"/>
                                  <w:szCs w:val="20"/>
                                </w:rPr>
                                <w:br/>
                                <w:t>Комисија за јавну набавку је констатовала да понуђач уз понуду није доставио доказе о испуњености критеријума за квалитативни избор привредног субјекта који се односе на поседовање неопходног техничког капацитета - да понуђач поседује транспортна средства за испоруку предмета јавне набавке - најмање једна цистерна носивости до 10.000 кг, која је технички опремљена за превоз опасних материја са АДР сертификатима - саобраћајна дозвола и АДР сертификат.</w:t>
                              </w:r>
                              <w:r>
                                <w:rPr>
                                  <w:rFonts w:ascii="Arial" w:eastAsia="Arial" w:hAnsi="Arial"/>
                                  <w:color w:val="000000"/>
                                  <w:sz w:val="20"/>
                                  <w:szCs w:val="20"/>
                                </w:rPr>
                                <w:br/>
                                <w:t>Комисија за јавну набавку је констатовала да је понуђач у Изјави о испуњености критеријума за квалитативни избор привредног субјекта навео да располаже неопходним техничким капацитетом - да поседује транспортна средства за испоруку предмета јавне набавке - најмање једну цистерну носивости до 10.000 кг, која је технички опремљена за превоз опасних материја са АДР сертификатом.</w:t>
                              </w:r>
                              <w:r>
                                <w:rPr>
                                  <w:rFonts w:ascii="Arial" w:eastAsia="Arial" w:hAnsi="Arial"/>
                                  <w:color w:val="000000"/>
                                  <w:sz w:val="20"/>
                                  <w:szCs w:val="20"/>
                                </w:rPr>
                                <w:br/>
                              </w:r>
                              <w:r>
                                <w:rPr>
                                  <w:rFonts w:ascii="Arial" w:eastAsia="Arial" w:hAnsi="Arial"/>
                                  <w:color w:val="000000"/>
                                  <w:sz w:val="20"/>
                                  <w:szCs w:val="20"/>
                                </w:rPr>
                                <w:br/>
                                <w:t>Комисија за јавну набавку је такође констатовала да понуђач уз понуду није приложио потписан образац структуре понуђене цене, у складу са упуствима наручиоца из документације о набавци, односно упуствима наручиоца наведеним у обрасцу структуре понуђене цене и упуству понуђачима какао да сачине понуду.</w:t>
                              </w:r>
                              <w:r>
                                <w:rPr>
                                  <w:rFonts w:ascii="Arial" w:eastAsia="Arial" w:hAnsi="Arial"/>
                                  <w:color w:val="000000"/>
                                  <w:sz w:val="20"/>
                                  <w:szCs w:val="20"/>
                                </w:rPr>
                                <w:br/>
                              </w:r>
                              <w:r>
                                <w:rPr>
                                  <w:rFonts w:ascii="Arial" w:eastAsia="Arial" w:hAnsi="Arial"/>
                                  <w:color w:val="000000"/>
                                  <w:sz w:val="20"/>
                                  <w:szCs w:val="20"/>
                                </w:rPr>
                                <w:br/>
                                <w:t>Због напред наведених разлога, а имајући у виду да је понуђач доставио економски најповољнију понуду, понуђачу је дана 05.10.2023.године електронским путем преко Портала јавних набавки, на основу одредаба члана 119. став 3., а у вези става 1., као и на основу одредаба члана 142. став 1. Закона о јавним набавкама („Службени гласник РС”, број 91/2019), упућен захтев број 04-6/15-23 да сагласно својој Изјави, у року предвиђеном законом (5 радних дана од дана достављања захтева), наручиоцу достави доказе о испуњености критеријума који се односи на поседовање неопходног техничког капацитета - да понуђач поседује транспортна средства за испоруку предмета јавне набавке - најмање једна цистерна носивости до 10.000 кг, која је технички опремљена за превоз опасних материја са АДР сертификатима - саобраћајна дозвола и АДР сертификат, као и захтев за допуну документације број 04-6/16-23 да достави потписан образац структуре понуђене цене у складу са упутствима наручиоца из документације о набавци, односно упутствима наручиоца наведеним у обрасцу структуре понуђене цене и у упутству понуђачима како да сачине понуду.</w:t>
                              </w:r>
                              <w:r>
                                <w:rPr>
                                  <w:rFonts w:ascii="Arial" w:eastAsia="Arial" w:hAnsi="Arial"/>
                                  <w:color w:val="000000"/>
                                  <w:sz w:val="20"/>
                                  <w:szCs w:val="20"/>
                                </w:rPr>
                                <w:br/>
                              </w:r>
                              <w:r>
                                <w:rPr>
                                  <w:rFonts w:ascii="Arial" w:eastAsia="Arial" w:hAnsi="Arial"/>
                                  <w:color w:val="000000"/>
                                  <w:sz w:val="20"/>
                                  <w:szCs w:val="20"/>
                                </w:rPr>
                                <w:br/>
                                <w:t xml:space="preserve">Комисија за јавну набавку констатује да је понуђач по захтеву наручиоца у остављеном року од 5 (пет) радних дана од дана достављања захтева, наручиоцу доставио  потписан Образац структуре понуђене цене, као и АДР сертификате и очитану саобраћајну дозволу који нису усаглашени. </w:t>
                              </w:r>
                              <w:r>
                                <w:rPr>
                                  <w:rFonts w:ascii="Arial" w:eastAsia="Arial" w:hAnsi="Arial"/>
                                  <w:color w:val="000000"/>
                                  <w:sz w:val="20"/>
                                  <w:szCs w:val="20"/>
                                </w:rPr>
                                <w:br/>
                                <w:t>Понуђачу се 10.10.2023. године електронским путем преко Портала јавних набавки, на основу одредаба члана одредаба члана 142. став 1. Закона о јавним набавкама („Службени гласник РС”, број 91/2019), упућује Захтев  број  04-6/17-23 за допуну доказа о испуњености критеријума за квалитативан избор привредних субјеката, да у року предвиђеном законом (5 радних дана од дана достављања захтева) достави – допуни  доказе о испуњености критеријума који се односи на поседовање неопходног техничког капацитета - да понуђач поседује транспортна средства за испоруку предмета јавне набавке - најмање једна цистерна носивости до 10.000 кг, која је технички опремљена за превоз опасних материја са АДР сертификатима - саобраћајна дозвола и АДР сертификат.</w:t>
                              </w:r>
                              <w:r>
                                <w:rPr>
                                  <w:rFonts w:ascii="Arial" w:eastAsia="Arial" w:hAnsi="Arial"/>
                                  <w:color w:val="000000"/>
                                  <w:sz w:val="20"/>
                                  <w:szCs w:val="20"/>
                                </w:rPr>
                                <w:br/>
                                <w:t>Комисија за јавну набавку констатује да понуђач по захтеву наручиоца у року предвиђеном законом (5 радних дана од дана достављања захтева) наручиоцу није доставио тражене доказе о испуњености свих критеријума за квалитативан избор привредног субјекта тј,критеријума кји се односе на поседовање неопходног техничког капацитета.</w:t>
                              </w:r>
                              <w:r>
                                <w:rPr>
                                  <w:rFonts w:ascii="Arial" w:eastAsia="Arial" w:hAnsi="Arial"/>
                                  <w:color w:val="000000"/>
                                  <w:sz w:val="20"/>
                                  <w:szCs w:val="20"/>
                                </w:rPr>
                                <w:br/>
                              </w:r>
                            </w:p>
                          </w:tc>
                        </w:tr>
                        <w:tr w:rsidR="00CE15F3">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lastRenderedPageBreak/>
                                <w:t>Разлог за одбијање неприхватљивих понуда/пријава или других основа према Закону због којих се понуда/пријава више не разматра:</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CE15F3">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понуђач није доставио тражене доказе о испуњености критеријума за квалитативни избор привредног субјекта у остављеном року</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ЕУРО МОТУС ДОО БЕОГРАД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1.024.800,00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1.229.760,00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Еуро Мотус доо Београд, заведена код наручиоца под бројем 04-6/13-23, достављена путем портала јавних набавки 04.10.2023. године, прихвата се јер су сагласно достављеној изјави понуђача о испуњености критеријума за квалитативни избор привредног субјекта испуњени сви услови и захтеви наручиоца из документације о набавци, с обзиром да је понуда комплетна, одговарајућа и благовремена и не постоје основи  за искључење понуђача.</w:t>
                              </w:r>
                              <w:r>
                                <w:rPr>
                                  <w:rFonts w:ascii="Arial" w:eastAsia="Arial" w:hAnsi="Arial"/>
                                  <w:color w:val="000000"/>
                                  <w:sz w:val="20"/>
                                  <w:szCs w:val="20"/>
                                </w:rPr>
                                <w:br/>
                                <w:t>Комисија за јавну набавку констатује да понуда понуђача није економски најповољнија понуда применом критеријума за доделу уговора "цене" па се у фази стручне оцене не приступа евентуалном тражењу доказа о испуњености појединих критеријума за квалитативан избор привредног субјекта.</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НИС А.Д. НОВИ САД</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974.820,00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right"/>
                                <w:rPr>
                                  <w:rFonts w:ascii="Times New Roman" w:eastAsia="Times New Roman" w:hAnsi="Times New Roman"/>
                                  <w:sz w:val="20"/>
                                  <w:szCs w:val="20"/>
                                </w:rPr>
                              </w:pPr>
                              <w:r>
                                <w:rPr>
                                  <w:rFonts w:ascii="Arial" w:eastAsia="Arial" w:hAnsi="Arial"/>
                                  <w:color w:val="000000"/>
                                  <w:sz w:val="20"/>
                                  <w:szCs w:val="20"/>
                                </w:rPr>
                                <w:t>1.169.760,00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РСД</w:t>
                              </w:r>
                            </w:p>
                          </w:tc>
                        </w:tr>
                        <w:tr w:rsidR="00CE15F3">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i/>
                                  <w:color w:val="000000"/>
                                  <w:sz w:val="20"/>
                                  <w:szCs w:val="20"/>
                                </w:rPr>
                                <w:t>Напомена уз преглед понуде:</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Понуда понуђача Нис а.д. Нови Сад, заведена код наручиоца под бројем 04-6/8-23, достављена путем портала јавних набавки 28.09.2023. године, прихвата се јер су испуњени сви услови и захтеви наручиоца из документације о набавци, с обзиром да је понуда комплетна, одговарајућа и благовремена, не прелази износ процењене вредности предмета јавне набавке и не постоје основи  за искључење понуђача.</w:t>
                              </w:r>
                              <w:r>
                                <w:rPr>
                                  <w:rFonts w:ascii="Arial" w:eastAsia="Arial" w:hAnsi="Arial"/>
                                  <w:color w:val="000000"/>
                                  <w:sz w:val="20"/>
                                  <w:szCs w:val="20"/>
                                </w:rPr>
                                <w:br/>
                                <w:t>Након стручне оцене понуда која је извршена након одбијања понуде понуђача Милетић Петрол доо, Параћин, Шалудовац као неприхватљиве, Комисија за јавну набавку констатује да је понуда понуђача Нис а.д. Нови Сад економски најповољнија понуда применом критеријума за доделу уговора "цене", као и да је понуђач све тражене доказе о испуњености критеријума за квалитативан избор привредног субјекта доставио одмах уз понуду.</w:t>
                              </w: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14"/>
        </w:trPr>
        <w:tc>
          <w:tcPr>
            <w:tcW w:w="15392"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405" w:type="dxa"/>
            <w:gridSpan w:val="2"/>
            <w:shd w:val="clear" w:color="auto" w:fill="auto"/>
          </w:tcPr>
          <w:tbl>
            <w:tblPr>
              <w:tblW w:w="0" w:type="auto"/>
              <w:tblCellMar>
                <w:left w:w="0" w:type="dxa"/>
                <w:right w:w="0" w:type="dxa"/>
              </w:tblCellMar>
              <w:tblLook w:val="0000" w:firstRow="0" w:lastRow="0" w:firstColumn="0" w:lastColumn="0" w:noHBand="0" w:noVBand="0"/>
            </w:tblPr>
            <w:tblGrid>
              <w:gridCol w:w="15405"/>
            </w:tblGrid>
            <w:tr w:rsidR="00CE15F3">
              <w:trPr>
                <w:trHeight w:val="481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CE15F3">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7"/>
                          <w:gridCol w:w="11591"/>
                        </w:tblGrid>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1</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Уље за ложење ниско сумпорно гориво - специјално НСГ-С</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CE15F3">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CE15F3">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298"/>
                    </w:trPr>
                    <w:tc>
                      <w:tcPr>
                        <w:tcW w:w="3741" w:type="dxa"/>
                        <w:shd w:val="clear" w:color="auto" w:fill="auto"/>
                      </w:tcPr>
                      <w:p w:rsidR="00CE15F3" w:rsidRDefault="00CE15F3">
                        <w:pPr>
                          <w:spacing w:before="0" w:after="0"/>
                          <w:rPr>
                            <w:rFonts w:ascii="Times New Roman" w:eastAsia="Times New Roman" w:hAnsi="Times New Roman"/>
                            <w:sz w:val="2"/>
                            <w:szCs w:val="20"/>
                          </w:rPr>
                        </w:pPr>
                      </w:p>
                    </w:tc>
                    <w:tc>
                      <w:tcPr>
                        <w:tcW w:w="11631"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2"/>
                          <w:gridCol w:w="1614"/>
                          <w:gridCol w:w="7303"/>
                          <w:gridCol w:w="1896"/>
                        </w:tblGrid>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УБ ПЕТРОЛ ДОО УБ</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Цена понуде: 4.650.000,00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МИЛЕТИЋ ПЕТРОЛ ДОО ПАРАЋИН, ШАЛУДОВАЦ</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Цена понуде: 5.037.000,00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НИС А.Д.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Цена понуде: 5.289.600,00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ЕУРО МОТУС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Цена понуде: 5.361.000,00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327"/>
                    </w:trPr>
                    <w:tc>
                      <w:tcPr>
                        <w:tcW w:w="3741" w:type="dxa"/>
                        <w:shd w:val="clear" w:color="auto" w:fill="auto"/>
                      </w:tcPr>
                      <w:p w:rsidR="00CE15F3" w:rsidRDefault="00CE15F3">
                        <w:pPr>
                          <w:spacing w:before="0" w:after="0"/>
                          <w:rPr>
                            <w:rFonts w:ascii="Times New Roman" w:eastAsia="Times New Roman" w:hAnsi="Times New Roman"/>
                            <w:sz w:val="2"/>
                            <w:szCs w:val="20"/>
                          </w:rPr>
                        </w:pPr>
                      </w:p>
                    </w:tc>
                    <w:tc>
                      <w:tcPr>
                        <w:tcW w:w="11631"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CE15F3">
                          <w:trPr>
                            <w:trHeight w:val="262"/>
                          </w:trPr>
                          <w:tc>
                            <w:tcPr>
                              <w:tcW w:w="3741"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CE15F3" w:rsidRDefault="00CE15F3">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CE15F3">
                          <w:trPr>
                            <w:trHeight w:val="262"/>
                          </w:trPr>
                          <w:tc>
                            <w:tcPr>
                              <w:tcW w:w="11631"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Уб Петрол доо Уб заведене код научиоца под бројем 04-6/11-23, </w:t>
                              </w:r>
                              <w:proofErr w:type="gramStart"/>
                              <w:r>
                                <w:rPr>
                                  <w:rFonts w:ascii="Arial" w:eastAsia="Arial" w:hAnsi="Arial"/>
                                  <w:b/>
                                  <w:color w:val="000000"/>
                                  <w:sz w:val="20"/>
                                  <w:szCs w:val="20"/>
                                </w:rPr>
                                <w:t>достављене  04.10.2023.</w:t>
                              </w:r>
                              <w:proofErr w:type="gramEnd"/>
                              <w:r>
                                <w:rPr>
                                  <w:rFonts w:ascii="Arial" w:eastAsia="Arial" w:hAnsi="Arial"/>
                                  <w:b/>
                                  <w:color w:val="000000"/>
                                  <w:sz w:val="20"/>
                                  <w:szCs w:val="20"/>
                                </w:rPr>
                                <w:t xml:space="preserve">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не постоје основи за искључење понуђача и садржи све тражене доказе о </w:t>
                              </w:r>
                              <w:r>
                                <w:rPr>
                                  <w:rFonts w:ascii="Arial" w:eastAsia="Arial" w:hAnsi="Arial"/>
                                  <w:b/>
                                  <w:color w:val="000000"/>
                                  <w:sz w:val="20"/>
                                  <w:szCs w:val="20"/>
                                </w:rPr>
                                <w:lastRenderedPageBreak/>
                                <w:t>испуњености критеријума за квалитативан избор привредног субјекта.</w:t>
                              </w: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16"/>
                    </w:trPr>
                    <w:tc>
                      <w:tcPr>
                        <w:tcW w:w="3741" w:type="dxa"/>
                        <w:shd w:val="clear" w:color="auto" w:fill="auto"/>
                      </w:tcPr>
                      <w:p w:rsidR="00CE15F3" w:rsidRDefault="00CE15F3">
                        <w:pPr>
                          <w:spacing w:before="0" w:after="0"/>
                          <w:rPr>
                            <w:rFonts w:ascii="Times New Roman" w:eastAsia="Times New Roman" w:hAnsi="Times New Roman"/>
                            <w:sz w:val="2"/>
                            <w:szCs w:val="20"/>
                          </w:rPr>
                        </w:pPr>
                      </w:p>
                    </w:tc>
                    <w:tc>
                      <w:tcPr>
                        <w:tcW w:w="11631"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r w:rsidR="00CE15F3">
              <w:trPr>
                <w:trHeight w:val="4136"/>
              </w:trPr>
              <w:tc>
                <w:tcPr>
                  <w:tcW w:w="15411" w:type="dxa"/>
                  <w:shd w:val="clear" w:color="auto" w:fill="auto"/>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741"/>
                    <w:gridCol w:w="11631"/>
                    <w:gridCol w:w="13"/>
                    <w:gridCol w:w="13"/>
                  </w:tblGrid>
                  <w:tr w:rsidR="00CE15F3">
                    <w:tc>
                      <w:tcPr>
                        <w:tcW w:w="15385" w:type="dxa"/>
                        <w:gridSpan w:val="3"/>
                        <w:shd w:val="clear" w:color="auto" w:fill="auto"/>
                      </w:tcPr>
                      <w:tbl>
                        <w:tblPr>
                          <w:tblW w:w="0" w:type="auto"/>
                          <w:tblInd w:w="39" w:type="dxa"/>
                          <w:tblCellMar>
                            <w:left w:w="0" w:type="dxa"/>
                            <w:right w:w="0" w:type="dxa"/>
                          </w:tblCellMar>
                          <w:tblLook w:val="0000" w:firstRow="0" w:lastRow="0" w:firstColumn="0" w:lastColumn="0" w:noHBand="0" w:noVBand="0"/>
                        </w:tblPr>
                        <w:tblGrid>
                          <w:gridCol w:w="3737"/>
                          <w:gridCol w:w="11591"/>
                        </w:tblGrid>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lastRenderedPageBreak/>
                                <w:t>Број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2</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Назив партије</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Гасно уље екстра лако евро ЕЛ</w:t>
                              </w:r>
                            </w:p>
                          </w:tc>
                        </w:tr>
                        <w:tr w:rsidR="00CE15F3">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Уговор ће се доделити</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ДА</w:t>
                              </w:r>
                            </w:p>
                          </w:tc>
                        </w:tr>
                        <w:tr w:rsidR="00CE15F3">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Сукоб интереса који је утврђен и мере које су поводом тога предузете</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Није утврђен сукоб интереса.</w:t>
                              </w:r>
                            </w:p>
                          </w:tc>
                        </w:tr>
                        <w:tr w:rsidR="00CE15F3">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Додатни подаци / Напомена</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298"/>
                    </w:trPr>
                    <w:tc>
                      <w:tcPr>
                        <w:tcW w:w="3741" w:type="dxa"/>
                        <w:shd w:val="clear" w:color="auto" w:fill="auto"/>
                      </w:tcPr>
                      <w:p w:rsidR="00CE15F3" w:rsidRDefault="00CE15F3">
                        <w:pPr>
                          <w:spacing w:before="0" w:after="0"/>
                          <w:rPr>
                            <w:rFonts w:ascii="Times New Roman" w:eastAsia="Times New Roman" w:hAnsi="Times New Roman"/>
                            <w:sz w:val="2"/>
                            <w:szCs w:val="20"/>
                          </w:rPr>
                        </w:pPr>
                      </w:p>
                    </w:tc>
                    <w:tc>
                      <w:tcPr>
                        <w:tcW w:w="11631"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c>
                      <w:tcPr>
                        <w:tcW w:w="15372" w:type="dxa"/>
                        <w:gridSpan w:val="2"/>
                        <w:shd w:val="clear" w:color="auto" w:fill="auto"/>
                      </w:tcPr>
                      <w:tbl>
                        <w:tblPr>
                          <w:tblW w:w="0" w:type="auto"/>
                          <w:tblInd w:w="39" w:type="dxa"/>
                          <w:tblCellMar>
                            <w:left w:w="0" w:type="dxa"/>
                            <w:right w:w="0" w:type="dxa"/>
                          </w:tblCellMar>
                          <w:tblLook w:val="0000" w:firstRow="0" w:lastRow="0" w:firstColumn="0" w:lastColumn="0" w:noHBand="0" w:noVBand="0"/>
                        </w:tblPr>
                        <w:tblGrid>
                          <w:gridCol w:w="4500"/>
                          <w:gridCol w:w="1615"/>
                          <w:gridCol w:w="7304"/>
                          <w:gridCol w:w="1896"/>
                        </w:tblGrid>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Понуђач</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Ранг</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Образложење ранга</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Бира се</w:t>
                              </w:r>
                            </w:p>
                          </w:tc>
                        </w:tr>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НИС А.Д. НОВИ САД</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Цена понуде: 974.820,00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ДА</w:t>
                              </w:r>
                            </w:p>
                          </w:tc>
                        </w:tr>
                        <w:tr w:rsidR="00CE15F3">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ЕУРО МОТУС ДОО БЕОГРАД</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Цена понуде: 1.024.800,00 РСД</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rsidR="00CE15F3" w:rsidRDefault="003A1B94">
                              <w:pPr>
                                <w:spacing w:before="0" w:after="0"/>
                                <w:jc w:val="center"/>
                                <w:rPr>
                                  <w:rFonts w:ascii="Times New Roman" w:eastAsia="Times New Roman" w:hAnsi="Times New Roman"/>
                                  <w:sz w:val="20"/>
                                  <w:szCs w:val="20"/>
                                </w:rPr>
                              </w:pPr>
                              <w:r>
                                <w:rPr>
                                  <w:rFonts w:ascii="Arial" w:eastAsia="Arial" w:hAnsi="Arial"/>
                                  <w:color w:val="000000"/>
                                  <w:sz w:val="20"/>
                                  <w:szCs w:val="20"/>
                                </w:rPr>
                                <w:t>НЕ</w:t>
                              </w: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327"/>
                    </w:trPr>
                    <w:tc>
                      <w:tcPr>
                        <w:tcW w:w="3741" w:type="dxa"/>
                        <w:shd w:val="clear" w:color="auto" w:fill="auto"/>
                      </w:tcPr>
                      <w:p w:rsidR="00CE15F3" w:rsidRDefault="00CE15F3">
                        <w:pPr>
                          <w:spacing w:before="0" w:after="0"/>
                          <w:rPr>
                            <w:rFonts w:ascii="Times New Roman" w:eastAsia="Times New Roman" w:hAnsi="Times New Roman"/>
                            <w:sz w:val="2"/>
                            <w:szCs w:val="20"/>
                          </w:rPr>
                        </w:pPr>
                      </w:p>
                    </w:tc>
                    <w:tc>
                      <w:tcPr>
                        <w:tcW w:w="11631"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340"/>
                    </w:trPr>
                    <w:tc>
                      <w:tcPr>
                        <w:tcW w:w="374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3702"/>
                        </w:tblGrid>
                        <w:tr w:rsidR="00CE15F3">
                          <w:trPr>
                            <w:trHeight w:val="262"/>
                          </w:trPr>
                          <w:tc>
                            <w:tcPr>
                              <w:tcW w:w="3741"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color w:val="000000"/>
                                  <w:sz w:val="20"/>
                                  <w:szCs w:val="20"/>
                                </w:rPr>
                                <w:t>Образложење избора</w:t>
                              </w:r>
                            </w:p>
                          </w:tc>
                        </w:tr>
                      </w:tbl>
                      <w:p w:rsidR="00CE15F3" w:rsidRDefault="00CE15F3">
                        <w:pPr>
                          <w:spacing w:before="0" w:after="0"/>
                          <w:rPr>
                            <w:rFonts w:ascii="Times New Roman" w:eastAsia="Times New Roman" w:hAnsi="Times New Roman"/>
                            <w:sz w:val="20"/>
                            <w:szCs w:val="20"/>
                          </w:rPr>
                        </w:pPr>
                      </w:p>
                    </w:tc>
                    <w:tc>
                      <w:tcPr>
                        <w:tcW w:w="11631" w:type="dxa"/>
                        <w:shd w:val="clear" w:color="auto" w:fill="auto"/>
                      </w:tcPr>
                      <w:tbl>
                        <w:tblPr>
                          <w:tblW w:w="0" w:type="auto"/>
                          <w:tblInd w:w="39" w:type="dxa"/>
                          <w:tblCellMar>
                            <w:left w:w="0" w:type="dxa"/>
                            <w:right w:w="0" w:type="dxa"/>
                          </w:tblCellMar>
                          <w:tblLook w:val="0000" w:firstRow="0" w:lastRow="0" w:firstColumn="0" w:lastColumn="0" w:noHBand="0" w:noVBand="0"/>
                        </w:tblPr>
                        <w:tblGrid>
                          <w:gridCol w:w="11592"/>
                        </w:tblGrid>
                        <w:tr w:rsidR="00CE15F3">
                          <w:trPr>
                            <w:trHeight w:val="262"/>
                          </w:trPr>
                          <w:tc>
                            <w:tcPr>
                              <w:tcW w:w="11631" w:type="dxa"/>
                              <w:shd w:val="clear" w:color="auto" w:fill="auto"/>
                              <w:tcMar>
                                <w:top w:w="39" w:type="dxa"/>
                                <w:left w:w="39" w:type="dxa"/>
                                <w:bottom w:w="39" w:type="dxa"/>
                                <w:right w:w="39" w:type="dxa"/>
                              </w:tcMar>
                            </w:tcPr>
                            <w:p w:rsidR="00CE15F3" w:rsidRDefault="003A1B94">
                              <w:pPr>
                                <w:spacing w:before="0" w:after="0"/>
                                <w:rPr>
                                  <w:rFonts w:ascii="Times New Roman" w:eastAsia="Times New Roman" w:hAnsi="Times New Roman"/>
                                  <w:sz w:val="20"/>
                                  <w:szCs w:val="20"/>
                                </w:rPr>
                              </w:pPr>
                              <w:r>
                                <w:rPr>
                                  <w:rFonts w:ascii="Arial" w:eastAsia="Arial" w:hAnsi="Arial"/>
                                  <w:b/>
                                  <w:color w:val="000000"/>
                                  <w:sz w:val="20"/>
                                  <w:szCs w:val="20"/>
                                </w:rPr>
                                <w:t xml:space="preserve">Предлаже се избор понуде понуђача Нис а.д. Нови Сад заведене код научиоца под бројем 04-6/8-23, </w:t>
                              </w:r>
                              <w:proofErr w:type="gramStart"/>
                              <w:r>
                                <w:rPr>
                                  <w:rFonts w:ascii="Arial" w:eastAsia="Arial" w:hAnsi="Arial"/>
                                  <w:b/>
                                  <w:color w:val="000000"/>
                                  <w:sz w:val="20"/>
                                  <w:szCs w:val="20"/>
                                </w:rPr>
                                <w:t>достављене  28.09.2023.</w:t>
                              </w:r>
                              <w:proofErr w:type="gramEnd"/>
                              <w:r>
                                <w:rPr>
                                  <w:rFonts w:ascii="Arial" w:eastAsia="Arial" w:hAnsi="Arial"/>
                                  <w:b/>
                                  <w:color w:val="000000"/>
                                  <w:sz w:val="20"/>
                                  <w:szCs w:val="20"/>
                                </w:rPr>
                                <w:t xml:space="preserve"> године путем портала јавних набавки као економски најповољније понуде на основу критеријума за доделу уговора "цене". Понуда понуђача испуњава све услове и захтеве наручиоца из документације о набавци јер је комплетна, одговарајућа и благовремена, не прелази износ процењене вредности предмета јавне набавке, не постоје основи за искључење понуђача и садржи све тражене доказе о испуњености критеријума за квалитативан избор привредног субјекта.</w:t>
                              </w:r>
                              <w:r>
                                <w:rPr>
                                  <w:rFonts w:ascii="Arial" w:eastAsia="Arial" w:hAnsi="Arial"/>
                                  <w:b/>
                                  <w:color w:val="000000"/>
                                  <w:sz w:val="20"/>
                                  <w:szCs w:val="20"/>
                                </w:rPr>
                                <w:br/>
                                <w:t xml:space="preserve">Након стручне оцене понуда после одбијања понуде понуђача Милетић Петрол доо Параћин, Шалудовац као неприхватљиве, Комисија за јавну набавку констатује да је понуда понуђача Нис а.д. Нови Сад економски најповољнија понуда применом критеријума за доделу уговора "цене", као и да је понуђач све тражене доказе о испуњености критеријума за квалитативан избор привредног </w:t>
                              </w:r>
                              <w:r>
                                <w:rPr>
                                  <w:rFonts w:ascii="Arial" w:eastAsia="Arial" w:hAnsi="Arial"/>
                                  <w:b/>
                                  <w:color w:val="000000"/>
                                  <w:sz w:val="20"/>
                                  <w:szCs w:val="20"/>
                                </w:rPr>
                                <w:lastRenderedPageBreak/>
                                <w:t>субјекта доставио одмах уз понуду.</w:t>
                              </w:r>
                            </w:p>
                          </w:tc>
                        </w:tr>
                      </w:tbl>
                      <w:p w:rsidR="00CE15F3" w:rsidRDefault="00CE15F3">
                        <w:pPr>
                          <w:spacing w:before="0" w:after="0"/>
                          <w:rPr>
                            <w:rFonts w:ascii="Times New Roman" w:eastAsia="Times New Roman" w:hAnsi="Times New Roman"/>
                            <w:sz w:val="20"/>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16"/>
                    </w:trPr>
                    <w:tc>
                      <w:tcPr>
                        <w:tcW w:w="3741" w:type="dxa"/>
                        <w:shd w:val="clear" w:color="auto" w:fill="auto"/>
                      </w:tcPr>
                      <w:p w:rsidR="00CE15F3" w:rsidRDefault="00CE15F3">
                        <w:pPr>
                          <w:spacing w:before="0" w:after="0"/>
                          <w:rPr>
                            <w:rFonts w:ascii="Times New Roman" w:eastAsia="Times New Roman" w:hAnsi="Times New Roman"/>
                            <w:sz w:val="2"/>
                            <w:szCs w:val="20"/>
                          </w:rPr>
                        </w:pPr>
                      </w:p>
                    </w:tc>
                    <w:tc>
                      <w:tcPr>
                        <w:tcW w:w="11631"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pPr>
                </w:p>
              </w:tc>
            </w:tr>
          </w:tbl>
          <w:p w:rsidR="00CE15F3" w:rsidRDefault="00CE15F3">
            <w:pPr>
              <w:spacing w:before="0" w:after="0"/>
              <w:rPr>
                <w:rFonts w:ascii="Times New Roman" w:eastAsia="Times New Roman" w:hAnsi="Times New Roman"/>
                <w:sz w:val="20"/>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r w:rsidR="00CE15F3">
        <w:trPr>
          <w:trHeight w:val="523"/>
        </w:trPr>
        <w:tc>
          <w:tcPr>
            <w:tcW w:w="15392" w:type="dxa"/>
            <w:shd w:val="clear" w:color="auto" w:fill="auto"/>
          </w:tcPr>
          <w:p w:rsidR="00CE15F3" w:rsidRDefault="00CE15F3">
            <w:pPr>
              <w:spacing w:before="0" w:after="0"/>
              <w:rPr>
                <w:rFonts w:ascii="Times New Roman" w:eastAsia="Times New Roman" w:hAnsi="Times New Roman"/>
                <w:sz w:val="2"/>
                <w:szCs w:val="20"/>
              </w:rPr>
            </w:pPr>
          </w:p>
        </w:tc>
        <w:tc>
          <w:tcPr>
            <w:tcW w:w="13" w:type="dxa"/>
            <w:shd w:val="clear" w:color="auto" w:fill="auto"/>
          </w:tcPr>
          <w:p w:rsidR="00CE15F3" w:rsidRDefault="00CE15F3">
            <w:pPr>
              <w:spacing w:before="0" w:after="0"/>
              <w:rPr>
                <w:rFonts w:ascii="Times New Roman" w:eastAsia="Times New Roman" w:hAnsi="Times New Roman"/>
                <w:sz w:val="2"/>
                <w:szCs w:val="20"/>
              </w:rPr>
            </w:pPr>
          </w:p>
        </w:tc>
        <w:tc>
          <w:tcPr>
            <w:tcW w:w="179" w:type="dxa"/>
            <w:shd w:val="clear" w:color="auto" w:fill="auto"/>
          </w:tcPr>
          <w:p w:rsidR="00CE15F3" w:rsidRDefault="00CE15F3">
            <w:pPr>
              <w:spacing w:before="0" w:after="0"/>
              <w:rPr>
                <w:rFonts w:ascii="Times New Roman" w:eastAsia="Times New Roman" w:hAnsi="Times New Roman"/>
                <w:sz w:val="2"/>
                <w:szCs w:val="20"/>
              </w:rPr>
            </w:pPr>
          </w:p>
        </w:tc>
      </w:tr>
    </w:tbl>
    <w:p w:rsidR="00CE15F3" w:rsidRDefault="00CE15F3">
      <w:pPr>
        <w:spacing w:before="0" w:after="0"/>
        <w:rPr>
          <w:rFonts w:ascii="Times New Roman" w:eastAsia="Times New Roman" w:hAnsi="Times New Roman"/>
          <w:sz w:val="20"/>
          <w:szCs w:val="20"/>
        </w:rPr>
        <w:sectPr w:rsidR="00CE15F3">
          <w:headerReference w:type="even" r:id="rId12"/>
          <w:headerReference w:type="default" r:id="rId13"/>
          <w:footerReference w:type="even" r:id="rId14"/>
          <w:footerReference w:type="default" r:id="rId15"/>
          <w:headerReference w:type="first" r:id="rId16"/>
          <w:footerReference w:type="first" r:id="rId17"/>
          <w:pgSz w:w="16837" w:h="11905" w:orient="landscape"/>
          <w:pgMar w:top="566" w:right="566" w:bottom="566" w:left="680" w:header="0" w:footer="0" w:gutter="0"/>
          <w:cols w:space="720"/>
        </w:sectPr>
      </w:pPr>
    </w:p>
    <w:p w:rsidR="00A9707B" w:rsidRDefault="003A1B94" w:rsidP="008C5725">
      <w:bookmarkStart w:id="49" w:name="1_0"/>
      <w:bookmarkStart w:id="50" w:name="_Hlk32839505_0"/>
      <w:bookmarkEnd w:id="49"/>
      <w:r w:rsidRPr="00F61EC9">
        <w:rPr>
          <w:rFonts w:ascii="Calibri" w:eastAsia="Calibri" w:hAnsi="Calibri" w:cs="Calibri"/>
          <w:w w:val="100"/>
        </w:rPr>
        <w:lastRenderedPageBreak/>
        <w:t>Наручилац Дом здравља Апатин, Нушићева бб Апатин је дана 19.09.2023. године донео Одлуку број 04-6/3-23 о спровођењу отвореног поступка јавне набавке добара - Уља за ложење за потребе Дома здравља Апатин за грејну сезону 2023/2024, редни број јавне набавке 6/2023.</w:t>
      </w:r>
    </w:p>
    <w:p w:rsidR="00CE15F3" w:rsidRPr="00F61EC9" w:rsidRDefault="003A1B94" w:rsidP="008C5725">
      <w:pPr>
        <w:rPr>
          <w:rFonts w:ascii="Calibri" w:eastAsia="Calibri" w:hAnsi="Calibri" w:cs="Calibri"/>
          <w:w w:val="100"/>
        </w:rPr>
      </w:pPr>
      <w:r w:rsidRPr="00F61EC9">
        <w:rPr>
          <w:rFonts w:ascii="Calibri" w:eastAsia="Calibri" w:hAnsi="Calibri" w:cs="Calibri"/>
          <w:w w:val="100"/>
        </w:rPr>
        <w:t>Процењена вредност јавне набавке је укупно 6.966.192,00 динара без пдв-а.</w:t>
      </w:r>
    </w:p>
    <w:p w:rsidR="00CE15F3" w:rsidRPr="00F61EC9" w:rsidRDefault="003A1B94" w:rsidP="008C5725">
      <w:pPr>
        <w:rPr>
          <w:rFonts w:ascii="Calibri" w:eastAsia="Calibri" w:hAnsi="Calibri" w:cs="Calibri"/>
          <w:w w:val="100"/>
        </w:rPr>
      </w:pPr>
      <w:r w:rsidRPr="00F61EC9">
        <w:rPr>
          <w:rFonts w:ascii="Calibri" w:eastAsia="Calibri" w:hAnsi="Calibri" w:cs="Calibri"/>
          <w:w w:val="100"/>
        </w:rPr>
        <w:t>Јавни позив и документација о набавци су дана 22.09.2023. године послати ради објављивања на Порталу јавних набавки, где су и објављени 23.09.2023. године.</w:t>
      </w:r>
    </w:p>
    <w:p w:rsidR="00CE15F3" w:rsidRPr="00F61EC9" w:rsidRDefault="003A1B94" w:rsidP="008C5725">
      <w:pPr>
        <w:rPr>
          <w:rFonts w:ascii="Calibri" w:eastAsia="Calibri" w:hAnsi="Calibri" w:cs="Calibri"/>
          <w:w w:val="100"/>
        </w:rPr>
      </w:pPr>
      <w:r w:rsidRPr="00F61EC9">
        <w:rPr>
          <w:rFonts w:ascii="Calibri" w:eastAsia="Calibri" w:hAnsi="Calibri" w:cs="Calibri"/>
          <w:w w:val="100"/>
        </w:rPr>
        <w:t>Отварање понуда је извршено дана 04.10.2023. године, аутоматски преко Портала јавних набавки, у присуству свих чланова Комисије за јавну набавки, о чему је на Порталу јавних набавки аутоматски креиран Записник о отварању понуда, заведен код наручиоца под бројем 04-6/6-23. Приликом отварања понуда није било присутних представника понуђача, као ни других лица.</w:t>
      </w:r>
    </w:p>
    <w:p w:rsidR="00CE15F3" w:rsidRPr="00F61EC9" w:rsidRDefault="003A1B94" w:rsidP="008C5725">
      <w:pPr>
        <w:rPr>
          <w:rFonts w:ascii="Calibri" w:eastAsia="Calibri" w:hAnsi="Calibri" w:cs="Calibri"/>
          <w:w w:val="100"/>
        </w:rPr>
      </w:pPr>
      <w:r w:rsidRPr="00F61EC9">
        <w:rPr>
          <w:rFonts w:ascii="Calibri" w:eastAsia="Calibri" w:hAnsi="Calibri" w:cs="Calibri"/>
          <w:w w:val="100"/>
        </w:rPr>
        <w:t>Након спроведеног аутоматског отварања понуда и аутоматског креирања Записника о отварању понуда, Комисија за јавну набавку је приступила стручној оцени понуда, датој у Извештају о поступку јавне набавке, који је заведен код наручиоца под бројем 04-6/21-23 дана 18.10.2023. године.</w:t>
      </w:r>
    </w:p>
    <w:p w:rsidR="00CE15F3" w:rsidRPr="00F61EC9" w:rsidRDefault="003A1B94" w:rsidP="008C5725">
      <w:pPr>
        <w:rPr>
          <w:rFonts w:ascii="Calibri" w:eastAsia="Calibri" w:hAnsi="Calibri" w:cs="Calibri"/>
          <w:w w:val="100"/>
        </w:rPr>
      </w:pPr>
      <w:r w:rsidRPr="00F61EC9">
        <w:rPr>
          <w:rFonts w:ascii="Calibri" w:eastAsia="Calibri" w:hAnsi="Calibri" w:cs="Calibri"/>
          <w:w w:val="100"/>
        </w:rPr>
        <w:t xml:space="preserve">Након спроведене стручне оцене и рангирања понуда, Комисија за јавну набавку је предложила да се изаберу понуде наведених </w:t>
      </w:r>
      <w:proofErr w:type="gramStart"/>
      <w:r w:rsidRPr="00F61EC9">
        <w:rPr>
          <w:rFonts w:ascii="Calibri" w:eastAsia="Calibri" w:hAnsi="Calibri" w:cs="Calibri"/>
          <w:w w:val="100"/>
        </w:rPr>
        <w:t>понуђача,као</w:t>
      </w:r>
      <w:proofErr w:type="gramEnd"/>
      <w:r w:rsidRPr="00F61EC9">
        <w:rPr>
          <w:rFonts w:ascii="Calibri" w:eastAsia="Calibri" w:hAnsi="Calibri" w:cs="Calibri"/>
          <w:w w:val="100"/>
        </w:rPr>
        <w:t xml:space="preserve"> економски најповољније понуде на основу критеријума за деоделу уговора "цене". Понуде понуђача испуњавају све услове и захтеве наручиоца из документације о набавци јер су комплетне, одговарајуће, благовремене, не прелазе износ процењене вредности предмета набавке, не постоје основи за искључење </w:t>
      </w:r>
      <w:proofErr w:type="gramStart"/>
      <w:r w:rsidRPr="00F61EC9">
        <w:rPr>
          <w:rFonts w:ascii="Calibri" w:eastAsia="Calibri" w:hAnsi="Calibri" w:cs="Calibri"/>
          <w:w w:val="100"/>
        </w:rPr>
        <w:t>понуђача,  садрже</w:t>
      </w:r>
      <w:proofErr w:type="gramEnd"/>
      <w:r w:rsidRPr="00F61EC9">
        <w:rPr>
          <w:rFonts w:ascii="Calibri" w:eastAsia="Calibri" w:hAnsi="Calibri" w:cs="Calibri"/>
          <w:w w:val="100"/>
        </w:rPr>
        <w:t xml:space="preserve"> све тражене доказе о испуњености критеријума за квалитативни избор привредног субјекта и економски су наповољније понуде на основу критеријума за доделу уговора "цене".</w:t>
      </w:r>
    </w:p>
    <w:p w:rsidR="00CE15F3" w:rsidRPr="00F61EC9" w:rsidRDefault="003A1B94" w:rsidP="008C5725">
      <w:pPr>
        <w:rPr>
          <w:rFonts w:ascii="Calibri" w:eastAsia="Calibri" w:hAnsi="Calibri" w:cs="Calibri"/>
          <w:w w:val="100"/>
        </w:rPr>
      </w:pPr>
      <w:r w:rsidRPr="00F61EC9">
        <w:rPr>
          <w:rFonts w:ascii="Calibri" w:eastAsia="Calibri" w:hAnsi="Calibri" w:cs="Calibri"/>
          <w:w w:val="100"/>
        </w:rPr>
        <w:t>Директор Дома здравља Апатин, као одговорно лице наручиоца, прихватио је предлог комисије за јавну набавку и како је у стручној оцени понуда утврђено да су се стекли услови за доделу уговора у отвореном поступку јавне набавке добара - Уља за ложење за потребе Дома здравља Апатин за грејну сезону 2023/2024, редни број набавке 6/2023, на основу одредаба члана 146. став 1. Закона о јавним набавкама ("Службени гласник РС", број 91/2019), донета је одлука о додели уговора.</w:t>
      </w:r>
    </w:p>
    <w:p w:rsidR="00CE15F3" w:rsidRPr="00F61EC9" w:rsidRDefault="00CE15F3" w:rsidP="008C5725">
      <w:pPr>
        <w:rPr>
          <w:rFonts w:ascii="Calibri" w:eastAsia="Calibri" w:hAnsi="Calibri" w:cs="Calibri"/>
          <w:w w:val="100"/>
        </w:rPr>
      </w:pPr>
    </w:p>
    <w:p w:rsidR="001F55F6" w:rsidRPr="00F61EC9" w:rsidRDefault="003A1B94" w:rsidP="008C5725">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Упутство о правом средству:</w:t>
      </w:r>
    </w:p>
    <w:p w:rsidR="001F55F6" w:rsidRPr="001F55F6" w:rsidRDefault="003A1B94" w:rsidP="008C5725">
      <w:pPr>
        <w:spacing w:before="120" w:after="120"/>
        <w:rPr>
          <w:rFonts w:ascii="Calibri" w:eastAsia="Calibri" w:hAnsi="Calibri" w:cs="Calibri"/>
          <w:w w:val="100"/>
          <w:sz w:val="20"/>
          <w:szCs w:val="20"/>
          <w:lang w:val="sr-Latn-BA"/>
        </w:rPr>
      </w:pPr>
      <w:bookmarkStart w:id="51" w:name="2_0"/>
      <w:bookmarkEnd w:id="50"/>
      <w:bookmarkEnd w:id="51"/>
      <w:r w:rsidRPr="001F55F6">
        <w:rPr>
          <w:rFonts w:ascii="Calibri" w:eastAsia="Calibri" w:hAnsi="Calibri" w:cs="Calibri"/>
          <w:w w:val="100"/>
          <w:sz w:val="20"/>
          <w:szCs w:val="20"/>
          <w:lang w:val="sr-Latn-BA"/>
        </w:rPr>
        <w:t>Против ове одлуке,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(„Службени гласник“, број 91/19)</w:t>
      </w:r>
    </w:p>
    <w:sectPr w:rsidR="001F55F6" w:rsidRPr="001F55F6" w:rsidSect="000A667E">
      <w:headerReference w:type="even" r:id="rId18"/>
      <w:headerReference w:type="default" r:id="rId19"/>
      <w:footerReference w:type="even" r:id="rId20"/>
      <w:footerReference w:type="default" r:id="rId21"/>
      <w:headerReference w:type="first" r:id="rId22"/>
      <w:footerReference w:type="first" r:id="rId23"/>
      <w:pgSz w:w="11907" w:h="16840" w:code="9"/>
      <w:pgMar w:top="851" w:right="851" w:bottom="1134" w:left="85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1DE" w:rsidRDefault="002971DE" w:rsidP="00CE15F3">
      <w:pPr>
        <w:spacing w:before="0" w:after="0"/>
      </w:pPr>
      <w:r>
        <w:separator/>
      </w:r>
    </w:p>
  </w:endnote>
  <w:endnote w:type="continuationSeparator" w:id="0">
    <w:p w:rsidR="002971DE" w:rsidRDefault="002971DE" w:rsidP="00CE15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9E8" w:rsidRPr="005349E8" w:rsidRDefault="005349E8" w:rsidP="005349E8">
    <w:pPr>
      <w:pStyle w:val="Footer"/>
      <w:tabs>
        <w:tab w:val="clear" w:pos="4680"/>
        <w:tab w:val="clear" w:pos="9360"/>
        <w:tab w:val="center" w:pos="5103"/>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1DE" w:rsidRDefault="002971DE" w:rsidP="00CE15F3">
      <w:pPr>
        <w:spacing w:before="0" w:after="0"/>
      </w:pPr>
      <w:r>
        <w:separator/>
      </w:r>
    </w:p>
  </w:footnote>
  <w:footnote w:type="continuationSeparator" w:id="0">
    <w:p w:rsidR="002971DE" w:rsidRDefault="002971DE" w:rsidP="00CE15F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5F3" w:rsidRDefault="00CE15F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567"/>
  <w:hyphenationZone w:val="425"/>
  <w:drawingGridHorizontalSpacing w:val="57"/>
  <w:drawingGridVerticalSpacing w:val="57"/>
  <w:displayHorizontalDrawingGridEvery w:val="5"/>
  <w:displayVerticalDrawingGridEvery w:val="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971DE"/>
    <w:rsid w:val="002A1737"/>
    <w:rsid w:val="002B375A"/>
    <w:rsid w:val="002B5412"/>
    <w:rsid w:val="002C5886"/>
    <w:rsid w:val="002E6AB7"/>
    <w:rsid w:val="003406EF"/>
    <w:rsid w:val="00342432"/>
    <w:rsid w:val="003753D5"/>
    <w:rsid w:val="00390B66"/>
    <w:rsid w:val="003A1B94"/>
    <w:rsid w:val="003F4A2A"/>
    <w:rsid w:val="00430FB5"/>
    <w:rsid w:val="00471857"/>
    <w:rsid w:val="00493F14"/>
    <w:rsid w:val="004D3A78"/>
    <w:rsid w:val="005349E8"/>
    <w:rsid w:val="00544D4B"/>
    <w:rsid w:val="0059265A"/>
    <w:rsid w:val="005B6EAC"/>
    <w:rsid w:val="005F01C2"/>
    <w:rsid w:val="005F1928"/>
    <w:rsid w:val="00601DBA"/>
    <w:rsid w:val="006335EC"/>
    <w:rsid w:val="00666AE4"/>
    <w:rsid w:val="0068254B"/>
    <w:rsid w:val="006A4384"/>
    <w:rsid w:val="006C28AA"/>
    <w:rsid w:val="006C6D30"/>
    <w:rsid w:val="00701562"/>
    <w:rsid w:val="00723884"/>
    <w:rsid w:val="007500EB"/>
    <w:rsid w:val="007B33EC"/>
    <w:rsid w:val="00852DB9"/>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CE15F3"/>
    <w:rsid w:val="00D1225B"/>
    <w:rsid w:val="00D1691F"/>
    <w:rsid w:val="00D25CF6"/>
    <w:rsid w:val="00D4767B"/>
    <w:rsid w:val="00D97E3E"/>
    <w:rsid w:val="00DE52D6"/>
    <w:rsid w:val="00DF253F"/>
    <w:rsid w:val="00DF4791"/>
    <w:rsid w:val="00E22A9B"/>
    <w:rsid w:val="00E37571"/>
    <w:rsid w:val="00EA7586"/>
    <w:rsid w:val="00EB2803"/>
    <w:rsid w:val="00F1080B"/>
    <w:rsid w:val="00F23AEA"/>
    <w:rsid w:val="00F24FBF"/>
    <w:rsid w:val="00F61EC9"/>
    <w:rsid w:val="00F74987"/>
    <w:rsid w:val="00F9120D"/>
    <w:rsid w:val="00FA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9E6A6-2404-4E5B-B6E2-DF1AD396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5F3"/>
    <w:rPr>
      <w:w w:val="8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w w:val="85"/>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rsid w:val="00CE15F3"/>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Kolovoz2019</dc:creator>
  <cp:lastModifiedBy>Petar Diklic</cp:lastModifiedBy>
  <cp:revision>2</cp:revision>
  <dcterms:created xsi:type="dcterms:W3CDTF">2023-10-22T10:56:00Z</dcterms:created>
  <dcterms:modified xsi:type="dcterms:W3CDTF">2023-10-22T10:56:00Z</dcterms:modified>
</cp:coreProperties>
</file>